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C2" w:rsidRDefault="00E552C2" w:rsidP="00E552C2">
      <w:pPr>
        <w:pStyle w:val="1"/>
        <w:shd w:val="clear" w:color="auto" w:fill="FFFFFF"/>
        <w:spacing w:before="0" w:after="600" w:line="345" w:lineRule="atLeast"/>
        <w:textAlignment w:val="top"/>
        <w:rPr>
          <w:rFonts w:ascii="Arial" w:hAnsi="Arial" w:cs="Arial"/>
          <w:b/>
          <w:bCs/>
          <w:color w:val="414141"/>
          <w:sz w:val="44"/>
          <w:szCs w:val="44"/>
        </w:rPr>
      </w:pPr>
      <w:r>
        <w:rPr>
          <w:rFonts w:ascii="Arial" w:hAnsi="Arial" w:cs="Arial"/>
          <w:b/>
          <w:bCs/>
          <w:color w:val="414141"/>
          <w:sz w:val="44"/>
          <w:szCs w:val="44"/>
        </w:rPr>
        <w:t>Политика конфиденциальности и положение об обработке персональных данных</w:t>
      </w:r>
    </w:p>
    <w:p w:rsidR="00E552C2" w:rsidRDefault="00E552C2" w:rsidP="00E552C2"/>
    <w:p w:rsidR="00E552C2" w:rsidRPr="00B03F13" w:rsidRDefault="00E552C2" w:rsidP="00E552C2">
      <w:pPr>
        <w:jc w:val="center"/>
        <w:rPr>
          <w:sz w:val="44"/>
          <w:szCs w:val="44"/>
        </w:rPr>
      </w:pPr>
      <w:r w:rsidRPr="00B03F13">
        <w:rPr>
          <w:rStyle w:val="a5"/>
          <w:rFonts w:ascii="inherit" w:hAnsi="inherit" w:cs="Arial"/>
          <w:color w:val="414141"/>
          <w:sz w:val="44"/>
          <w:szCs w:val="44"/>
          <w:bdr w:val="none" w:sz="0" w:space="0" w:color="auto" w:frame="1"/>
        </w:rPr>
        <w:t xml:space="preserve">Политика конфиденциальности </w:t>
      </w:r>
    </w:p>
    <w:p w:rsidR="00E552C2" w:rsidRDefault="00E552C2" w:rsidP="00E552C2"/>
    <w:p w:rsidR="00E552C2" w:rsidRDefault="00E552C2" w:rsidP="00E552C2">
      <w:r>
        <w:t xml:space="preserve">Политика конфиденциальности регламентирует работу ООО «Академия женского здоровья и репродукции человека» по сбору, хранению и использованию информации, полученной от каждого </w:t>
      </w:r>
      <w:proofErr w:type="gramStart"/>
      <w:r>
        <w:t>пользователя  (</w:t>
      </w:r>
      <w:proofErr w:type="gramEnd"/>
      <w:r>
        <w:t xml:space="preserve">далее, "Пользователь") веб-сайта </w:t>
      </w:r>
      <w:hyperlink r:id="rId5" w:history="1">
        <w:r w:rsidRPr="00744D7B">
          <w:rPr>
            <w:rStyle w:val="a3"/>
            <w:rFonts w:ascii="inherit" w:hAnsi="inherit" w:cs="Arial"/>
          </w:rPr>
          <w:t>http://hotim-rebenka.ru/</w:t>
        </w:r>
      </w:hyperlink>
      <w:r>
        <w:t xml:space="preserve"> </w:t>
      </w:r>
      <w:r>
        <w:t>(далее, "Сайт"). Политика конфиденциальности относится к Сайту, и ко всем услугам, предлагаемой ООО «</w:t>
      </w:r>
      <w:r w:rsidR="00756F71">
        <w:t>Академия женского здоровья и репродукции человека</w:t>
      </w:r>
      <w:r>
        <w:t xml:space="preserve">».  </w:t>
      </w:r>
    </w:p>
    <w:p w:rsidR="00E552C2" w:rsidRDefault="00E552C2" w:rsidP="00E552C2"/>
    <w:p w:rsidR="00E552C2" w:rsidRDefault="00E552C2" w:rsidP="00E552C2">
      <w:pPr>
        <w:jc w:val="center"/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Сбор персональной информации.</w:t>
      </w:r>
    </w:p>
    <w:p w:rsidR="00E552C2" w:rsidRPr="00B03F13" w:rsidRDefault="00E552C2" w:rsidP="00E552C2">
      <w:r>
        <w:t xml:space="preserve"> При сборе персональной информации о пользователях, мы задействуем разные способы. Это происходит, когда Пользователи посещают наш сайт, </w:t>
      </w:r>
      <w:proofErr w:type="gramStart"/>
      <w:r>
        <w:t>подписываются  на</w:t>
      </w:r>
      <w:proofErr w:type="gramEnd"/>
      <w:r>
        <w:t xml:space="preserve"> рассылку новостей, заполняют форму заявки на оказание услуг, просматривает страницы блога. При необходимости, мы просим у Пользователей предоставить индивидуальные данные -  имя, </w:t>
      </w:r>
      <w:proofErr w:type="gramStart"/>
      <w:r>
        <w:t>адрес  электронной</w:t>
      </w:r>
      <w:proofErr w:type="gramEnd"/>
      <w:r>
        <w:t xml:space="preserve"> почты, номер телефона. Пользователи могут посещать наш сайт анонимно. Мы будем собирать персональную информацию только с добровольного разрешения Пользователя. Пользователь вправе отказаться предоставлять личную информацию, если только этого не требуют условия оказания услуги (например, заявка на лечение). </w:t>
      </w:r>
    </w:p>
    <w:p w:rsidR="00E552C2" w:rsidRPr="00E552C2" w:rsidRDefault="00E552C2" w:rsidP="00E552C2">
      <w:pPr>
        <w:jc w:val="center"/>
      </w:pPr>
      <w:proofErr w:type="spellStart"/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Неперсональные</w:t>
      </w:r>
      <w:proofErr w:type="spellEnd"/>
      <w:r>
        <w:rPr>
          <w:rStyle w:val="a5"/>
          <w:rFonts w:ascii="inherit" w:hAnsi="inherit" w:cs="Arial"/>
          <w:color w:val="414141"/>
          <w:bdr w:val="none" w:sz="0" w:space="0" w:color="auto" w:frame="1"/>
        </w:rPr>
        <w:t xml:space="preserve"> данные.</w:t>
      </w:r>
    </w:p>
    <w:p w:rsidR="00E552C2" w:rsidRDefault="00E552C2" w:rsidP="00E552C2">
      <w:r>
        <w:t xml:space="preserve"> Мы можем собирать </w:t>
      </w:r>
      <w:proofErr w:type="spellStart"/>
      <w:r>
        <w:t>неперсональные</w:t>
      </w:r>
      <w:proofErr w:type="spellEnd"/>
      <w:r>
        <w:t xml:space="preserve"> данные о Пользователях нашего Сай</w:t>
      </w:r>
      <w:r w:rsidR="00756F71">
        <w:t xml:space="preserve">та. Информация может включать: </w:t>
      </w:r>
      <w:r>
        <w:t xml:space="preserve">браузер пользователя, модель компьютера и любую другую техническую информацию, как, например, версия </w:t>
      </w:r>
      <w:proofErr w:type="gramStart"/>
      <w:r>
        <w:t>оперативной  системы</w:t>
      </w:r>
      <w:proofErr w:type="gramEnd"/>
      <w:r>
        <w:t>, или информация об интернет- провайдерах.</w:t>
      </w:r>
    </w:p>
    <w:p w:rsidR="00E552C2" w:rsidRDefault="00E552C2" w:rsidP="00E552C2">
      <w:pPr>
        <w:jc w:val="center"/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 xml:space="preserve">Веб-браузер </w:t>
      </w:r>
      <w:r>
        <w:rPr>
          <w:rStyle w:val="a5"/>
          <w:rFonts w:ascii="inherit" w:hAnsi="inherit" w:cs="Arial"/>
          <w:color w:val="414141"/>
          <w:bdr w:val="none" w:sz="0" w:space="0" w:color="auto" w:frame="1"/>
          <w:lang w:val="en-US"/>
        </w:rPr>
        <w:t>cookies</w:t>
      </w:r>
    </w:p>
    <w:p w:rsidR="00E552C2" w:rsidRPr="00B03F13" w:rsidRDefault="00E552C2" w:rsidP="00E552C2">
      <w:r>
        <w:t xml:space="preserve"> Наш Сайт может использовать </w:t>
      </w:r>
      <w:proofErr w:type="spellStart"/>
      <w:r>
        <w:t>cookies</w:t>
      </w:r>
      <w:proofErr w:type="spellEnd"/>
      <w:r>
        <w:t xml:space="preserve"> (</w:t>
      </w:r>
      <w:proofErr w:type="spellStart"/>
      <w:r>
        <w:t>куки</w:t>
      </w:r>
      <w:proofErr w:type="spellEnd"/>
      <w:r>
        <w:t xml:space="preserve">-файлы), которые он заносит на жесткий диск компьютера Пользователя. Куки-файлы не являются вредоносными. Их задача фиксировать все посещения Пользователя на Сайте. Это поможет нам узнать интересы пользователя, и, таким образом, предоставлять только нужную информацию. Пользователь может выбрать в настройках своего браузера отказ от </w:t>
      </w:r>
      <w:proofErr w:type="spellStart"/>
      <w:r>
        <w:t>cookies</w:t>
      </w:r>
      <w:proofErr w:type="spellEnd"/>
      <w:r>
        <w:t xml:space="preserve">, или предупредить нас о нежелании отправки </w:t>
      </w:r>
      <w:proofErr w:type="spellStart"/>
      <w:r>
        <w:t>cookies</w:t>
      </w:r>
      <w:proofErr w:type="spellEnd"/>
      <w:r>
        <w:t>, но в этом случае возможны сбои в работе некоторых страниц Сайта.</w:t>
      </w:r>
    </w:p>
    <w:p w:rsidR="00E552C2" w:rsidRDefault="00E552C2" w:rsidP="00E552C2">
      <w:pPr>
        <w:jc w:val="center"/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Использование информации</w:t>
      </w:r>
      <w:r>
        <w:t>.</w:t>
      </w:r>
    </w:p>
    <w:p w:rsidR="00E552C2" w:rsidRDefault="00E552C2" w:rsidP="00E552C2">
      <w:r>
        <w:t>ООО «</w:t>
      </w:r>
      <w:r w:rsidR="00756F71">
        <w:t>Академия женского здоровья и репродукции человека</w:t>
      </w:r>
      <w:r>
        <w:t xml:space="preserve">» </w:t>
      </w:r>
      <w:r w:rsidR="00756F71">
        <w:t xml:space="preserve">может собирать и использовать </w:t>
      </w:r>
      <w:r>
        <w:t xml:space="preserve">персональную информацию в следующих целях: </w:t>
      </w:r>
    </w:p>
    <w:p w:rsidR="00E552C2" w:rsidRDefault="00E552C2" w:rsidP="00E552C2">
      <w:r>
        <w:t>Для повышения качества обслуживания клиентов. Предоставляемая вами информация помогает нам отвечать на ваши запросы обслуживания клиентов и потребностям в поддержке более эффективно.</w:t>
      </w:r>
    </w:p>
    <w:p w:rsidR="00E552C2" w:rsidRDefault="00E552C2" w:rsidP="00E552C2">
      <w:r>
        <w:t>Для обобщения персонального опыта группы пользователей для повышения функциональности и качества наших служб, чтобы понять, как наши Пользователи пользуются нашими услугами и ресурсами, какие из них используют.</w:t>
      </w:r>
    </w:p>
    <w:p w:rsidR="00E552C2" w:rsidRDefault="00E552C2" w:rsidP="00E552C2">
      <w:r>
        <w:t>Для усовершенствования работы нашего Сайта мы можем использовать обратную связь, которую пользователи нам предоставили с целью улучшить представляемые нами услуги.</w:t>
      </w:r>
    </w:p>
    <w:p w:rsidR="00E552C2" w:rsidRDefault="00E552C2" w:rsidP="00E552C2">
      <w:r>
        <w:t>Для отправки электронных писем. Мы можем использовать указанный Пользователем адрес электронной почты для ответа на заявки, просьбы, вопросы. С согласия Пользователя он будет получать электронную рассылку, которая будет включать новости компании, обновления, информацию, связанную с продуктом или услугой, и т.д. В любое время Пользователь может отказаться от рассылки: подробная инструкция по отказу от электронной рассылки будет находиться в нижней части каждого электронного сообщения.</w:t>
      </w:r>
    </w:p>
    <w:p w:rsidR="00E552C2" w:rsidRDefault="00E552C2" w:rsidP="00E552C2">
      <w:r>
        <w:t>Мы принимает все необходимые меры для того, чтобы обезопасить наших Пользователей от несанкционированных попыток доступа, изменения, раскрытия или уничтожения, хранящихся у нас данных: имени пользователя, пароля, любые перемещения персональной информации.</w:t>
      </w:r>
    </w:p>
    <w:p w:rsidR="00E552C2" w:rsidRDefault="00E552C2" w:rsidP="00E552C2">
      <w:pPr>
        <w:jc w:val="center"/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Передача персональной информации Пользователя третьим лицам.</w:t>
      </w:r>
    </w:p>
    <w:p w:rsidR="00E552C2" w:rsidRDefault="00E552C2" w:rsidP="00E552C2">
      <w:r>
        <w:t xml:space="preserve"> Мы не продаем, не передаем, не делимся индивидуальной информацией с другими. Мы можем передать обобщенную, </w:t>
      </w:r>
      <w:proofErr w:type="gramStart"/>
      <w:r>
        <w:t>обезличенную  информацию</w:t>
      </w:r>
      <w:proofErr w:type="gramEnd"/>
      <w:r>
        <w:t xml:space="preserve"> (такую, как, географическое расположение, демографическая информация) нашим деловым партнерам, филиалам или рекламодателям для целей, описанных выше. Мы можем пользоваться услугами поставщиков интернет-услуг, помогающим нам улучшить нашу работу. Мы можем делиться вашей информацией с этими третьими сторонами, но при условии согласия Пользователя.</w:t>
      </w:r>
    </w:p>
    <w:p w:rsidR="00E552C2" w:rsidRDefault="00E552C2" w:rsidP="00E552C2">
      <w:pPr>
        <w:jc w:val="center"/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Сайты третьих сторон</w:t>
      </w:r>
      <w:r>
        <w:t>.</w:t>
      </w:r>
    </w:p>
    <w:p w:rsidR="00E552C2" w:rsidRDefault="00E552C2" w:rsidP="00E552C2">
      <w:r>
        <w:t xml:space="preserve"> Пользователи могут найти рекламу или другое содержимое других сайтов на нашем сайте: ссылки, услуги наших партнеров, поставщиков, рекламодателей, спонсоров, лицензиаров и других третьих лиц. Мы не контролируем содержание или ссылки, которые появляются на этих сайтах и не несем ответственности за их содержимое.</w:t>
      </w:r>
    </w:p>
    <w:p w:rsidR="00E552C2" w:rsidRDefault="00E552C2" w:rsidP="00E552C2">
      <w:pPr>
        <w:jc w:val="center"/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Изменения в политике конфиденциальности</w:t>
      </w:r>
      <w:r>
        <w:t>.</w:t>
      </w:r>
    </w:p>
    <w:p w:rsidR="00E552C2" w:rsidRDefault="00E552C2" w:rsidP="00E552C2">
      <w:r>
        <w:t xml:space="preserve">  ООО «</w:t>
      </w:r>
      <w:r w:rsidR="00756F71">
        <w:t>Академия женского здоровья и репродукции человека</w:t>
      </w:r>
      <w:bookmarkStart w:id="0" w:name="_GoBack"/>
      <w:bookmarkEnd w:id="0"/>
      <w:r>
        <w:t>» имеет право по своему усмотрению обновлять свою политику конфиденциальности в любое время. Все обновления политики конфиденциальности будут отражаться в нижней части страницы нашего Сайта. Мы рекомендуем пользователям регулярно проверять страницу изменений, чтобы быть информированными о защите вашей личной информации. Вы признаете и соглашаетесь, что это является вашей личной ответственностью просмотр политики конфиденциальности и осознать модификаций.</w:t>
      </w:r>
    </w:p>
    <w:p w:rsidR="00E552C2" w:rsidRDefault="00E552C2" w:rsidP="00E552C2">
      <w:pPr>
        <w:jc w:val="center"/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Согласие</w:t>
      </w:r>
      <w:r>
        <w:t>.</w:t>
      </w:r>
    </w:p>
    <w:p w:rsidR="00E552C2" w:rsidRDefault="00E552C2" w:rsidP="00E552C2">
      <w:r>
        <w:t xml:space="preserve"> Используя этот сайт, Вы выражаете свое согласие с нашей политикой. Если Вы не согласны с этой политикой, пожалуйста, не используйте наш сайт. Ваше дальнейшее использование Сайта после внесения изменений в этой политике будет рассматриваться ваше согласие с этими изменениями.</w:t>
      </w:r>
    </w:p>
    <w:p w:rsidR="00E552C2" w:rsidRPr="00B03F13" w:rsidRDefault="00E552C2" w:rsidP="00E552C2"/>
    <w:p w:rsidR="005C3467" w:rsidRDefault="005C3467" w:rsidP="00E552C2">
      <w:pPr>
        <w:pStyle w:val="1"/>
        <w:shd w:val="clear" w:color="auto" w:fill="FFFFFF"/>
        <w:spacing w:before="0" w:after="600" w:line="345" w:lineRule="atLeast"/>
        <w:jc w:val="center"/>
        <w:textAlignment w:val="top"/>
        <w:rPr>
          <w:rFonts w:ascii="Arial" w:hAnsi="Arial" w:cs="Arial"/>
          <w:color w:val="414141"/>
          <w:sz w:val="44"/>
          <w:szCs w:val="44"/>
        </w:rPr>
      </w:pPr>
      <w:r>
        <w:rPr>
          <w:rFonts w:ascii="Arial" w:hAnsi="Arial" w:cs="Arial"/>
          <w:b/>
          <w:bCs/>
          <w:color w:val="414141"/>
          <w:sz w:val="44"/>
          <w:szCs w:val="44"/>
        </w:rPr>
        <w:t>Положение об обработке персональных данных</w:t>
      </w:r>
    </w:p>
    <w:p w:rsidR="005C3467" w:rsidRDefault="005C3467" w:rsidP="005C3467">
      <w:pPr>
        <w:pStyle w:val="1"/>
        <w:shd w:val="clear" w:color="auto" w:fill="FFFFFF"/>
        <w:spacing w:before="0" w:line="345" w:lineRule="atLeast"/>
        <w:jc w:val="center"/>
        <w:textAlignment w:val="top"/>
        <w:rPr>
          <w:rFonts w:ascii="Arial" w:hAnsi="Arial" w:cs="Arial"/>
          <w:b/>
          <w:bCs/>
          <w:color w:val="414141"/>
          <w:sz w:val="44"/>
          <w:szCs w:val="44"/>
        </w:rPr>
      </w:pPr>
      <w:r>
        <w:rPr>
          <w:rStyle w:val="a5"/>
          <w:rFonts w:ascii="inherit" w:hAnsi="inherit" w:cs="Arial"/>
          <w:b w:val="0"/>
          <w:bCs w:val="0"/>
          <w:color w:val="414141"/>
          <w:sz w:val="44"/>
          <w:szCs w:val="44"/>
          <w:bdr w:val="none" w:sz="0" w:space="0" w:color="auto" w:frame="1"/>
        </w:rPr>
        <w:t>ПОЛОЖЕНИЕ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 w:cs="Arial"/>
          <w:color w:val="414141"/>
        </w:rPr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об обработке персональных данных</w:t>
      </w:r>
      <w:r>
        <w:rPr>
          <w:rFonts w:ascii="inherit" w:hAnsi="inherit" w:cs="Arial"/>
          <w:color w:val="414141"/>
        </w:rPr>
        <w:br/>
        <w:t> 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 w:cs="Arial"/>
          <w:color w:val="414141"/>
        </w:rPr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1. ОБЩИЕ ПОЛОЖЕНИЯ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1.1. Настоящий документ (далее – «Положение») издан и применяется администрацией сайта</w:t>
      </w:r>
      <w:r>
        <w:rPr>
          <w:rStyle w:val="apple-converted-space"/>
          <w:rFonts w:ascii="inherit" w:hAnsi="inherit" w:cs="Arial"/>
          <w:color w:val="414141"/>
        </w:rPr>
        <w:t> </w:t>
      </w:r>
      <w:hyperlink r:id="rId6" w:history="1">
        <w:r w:rsidRPr="00744D7B">
          <w:rPr>
            <w:rStyle w:val="a3"/>
            <w:rFonts w:ascii="inherit" w:hAnsi="inherit" w:cs="Arial"/>
          </w:rPr>
          <w:t>http://hotim-rebenka.ru/</w:t>
        </w:r>
      </w:hyperlink>
      <w:r w:rsidRPr="005C3467">
        <w:rPr>
          <w:rFonts w:ascii="inherit" w:hAnsi="inherit" w:cs="Arial"/>
          <w:color w:val="414141"/>
        </w:rPr>
        <w:t xml:space="preserve"> </w:t>
      </w:r>
      <w:r>
        <w:rPr>
          <w:rStyle w:val="apple-converted-space"/>
          <w:rFonts w:ascii="inherit" w:hAnsi="inherit" w:cs="Arial"/>
          <w:color w:val="414141"/>
        </w:rPr>
        <w:t> </w:t>
      </w:r>
      <w:r>
        <w:rPr>
          <w:rFonts w:ascii="inherit" w:hAnsi="inherit" w:cs="Arial"/>
          <w:color w:val="414141"/>
        </w:rPr>
        <w:t> (далее – «Оператор») в соответствии с ФЗ от 27.07.2006 N 152-ФЗ «О персональных данных».</w:t>
      </w:r>
      <w:r>
        <w:rPr>
          <w:rFonts w:ascii="inherit" w:hAnsi="inherit" w:cs="Arial"/>
          <w:color w:val="414141"/>
        </w:rPr>
        <w:br/>
        <w:t>1.2. Положение определяет политику, порядок и условия обработки персональных данных Оператором, устанавливает процедуры, направленные на предотвращение и выявление нарушений законодательства Российской Федерации в области защиты персональных данных, устранение последствий таких нарушений, связанных с обработкой персональных данных и недопущение их впоследствии.</w:t>
      </w:r>
      <w:r>
        <w:rPr>
          <w:rFonts w:ascii="inherit" w:hAnsi="inherit" w:cs="Arial"/>
          <w:color w:val="414141"/>
        </w:rPr>
        <w:br/>
        <w:t>1.3. Обработка организована Оператором на принципах:</w:t>
      </w:r>
    </w:p>
    <w:p w:rsidR="005C3467" w:rsidRDefault="005C3467" w:rsidP="005C34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законности и справедливости;</w:t>
      </w:r>
    </w:p>
    <w:p w:rsidR="005C3467" w:rsidRDefault="005C3467" w:rsidP="005C34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обработки только персональных данных, которые отвечают целям их обработки;</w:t>
      </w:r>
    </w:p>
    <w:p w:rsidR="005C3467" w:rsidRDefault="005C3467" w:rsidP="005C34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соответствия содержания и объема обрабатываемых персональных данных заявленным целям обработки.</w:t>
      </w:r>
    </w:p>
    <w:p w:rsidR="005C3467" w:rsidRDefault="005C3467" w:rsidP="005C34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недопустимости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5C3467" w:rsidRDefault="005C3467" w:rsidP="005C34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 xml:space="preserve">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</w:t>
      </w:r>
      <w:proofErr w:type="gramStart"/>
      <w:r>
        <w:rPr>
          <w:rFonts w:ascii="inherit" w:hAnsi="inherit" w:cs="Arial"/>
          <w:color w:val="414141"/>
        </w:rPr>
        <w:t>неполных</w:t>
      </w:r>
      <w:proofErr w:type="gramEnd"/>
      <w:r>
        <w:rPr>
          <w:rFonts w:ascii="inherit" w:hAnsi="inherit" w:cs="Arial"/>
          <w:color w:val="414141"/>
        </w:rPr>
        <w:t xml:space="preserve"> или неточных данных;</w:t>
      </w:r>
    </w:p>
    <w:p w:rsidR="005C3467" w:rsidRDefault="005C3467" w:rsidP="005C34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1.4. К персональным данным по смыслу настоящего Положения относятся: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фамилия, имя, отчество, телефон, e-</w:t>
      </w:r>
      <w:proofErr w:type="spellStart"/>
      <w:r>
        <w:rPr>
          <w:rFonts w:ascii="inherit" w:hAnsi="inherit" w:cs="Arial"/>
          <w:color w:val="414141"/>
        </w:rPr>
        <w:t>mail</w:t>
      </w:r>
      <w:proofErr w:type="spellEnd"/>
      <w:r>
        <w:rPr>
          <w:rFonts w:ascii="inherit" w:hAnsi="inherit" w:cs="Arial"/>
          <w:color w:val="414141"/>
        </w:rPr>
        <w:t>, причина обращения, а также иные данные о субъекте персональных данных, размещенные Пользователем на сайте Оператора.</w:t>
      </w:r>
      <w:r>
        <w:rPr>
          <w:rFonts w:ascii="inherit" w:hAnsi="inherit" w:cs="Arial"/>
          <w:color w:val="414141"/>
        </w:rPr>
        <w:br/>
        <w:t>1.5. Под субъектом персональных данных понимается физическое лицо, передающее свои персональные данные на сайте Оператора, с целью получение услуг по приему заявок Пациента.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 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 w:cs="Arial"/>
          <w:color w:val="414141"/>
        </w:rPr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2. ПЕРЕДАЧА И ОБРАБОТКА ПЕРСОНАЛЬНЫХ ДАННЫХ</w:t>
      </w:r>
    </w:p>
    <w:p w:rsidR="004661D2" w:rsidRDefault="005C3467" w:rsidP="004661D2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2.1. Все лица, заполнившие сведения, составляющие персональные данные на сайте Оператора, а также разместившие иную информацию, обозначенными действиями подтверждают свое согласие на обработку персональных данных и их передачу оператор</w:t>
      </w:r>
      <w:r w:rsidR="001B6694">
        <w:rPr>
          <w:rFonts w:ascii="inherit" w:hAnsi="inherit" w:cs="Arial"/>
          <w:color w:val="414141"/>
        </w:rPr>
        <w:t xml:space="preserve">у обработки персональных данных, а также, не возражают получению </w:t>
      </w:r>
      <w:r w:rsidR="001B6694" w:rsidRPr="001B6694">
        <w:rPr>
          <w:rFonts w:ascii="inherit" w:hAnsi="inherit" w:cs="Arial"/>
          <w:color w:val="414141"/>
        </w:rPr>
        <w:t xml:space="preserve">СМС- сообщений </w:t>
      </w:r>
      <w:r w:rsidR="001B6694">
        <w:rPr>
          <w:rFonts w:ascii="inherit" w:hAnsi="inherit" w:cs="Arial"/>
          <w:color w:val="414141"/>
        </w:rPr>
        <w:t xml:space="preserve">и информации, отправленной по </w:t>
      </w:r>
      <w:r w:rsidR="001B6694" w:rsidRPr="001B6694">
        <w:rPr>
          <w:rFonts w:ascii="inherit" w:hAnsi="inherit" w:cs="Arial"/>
          <w:color w:val="414141"/>
        </w:rPr>
        <w:t>E-</w:t>
      </w:r>
      <w:proofErr w:type="spellStart"/>
      <w:r w:rsidR="001B6694" w:rsidRPr="001B6694">
        <w:rPr>
          <w:rFonts w:ascii="inherit" w:hAnsi="inherit" w:cs="Arial"/>
          <w:color w:val="414141"/>
        </w:rPr>
        <w:t>mail</w:t>
      </w:r>
      <w:proofErr w:type="spellEnd"/>
      <w:r w:rsidR="001B6694">
        <w:rPr>
          <w:rFonts w:ascii="inherit" w:hAnsi="inherit" w:cs="Arial"/>
          <w:color w:val="414141"/>
        </w:rPr>
        <w:t>,</w:t>
      </w:r>
      <w:r w:rsidR="001B6694" w:rsidRPr="001B6694">
        <w:rPr>
          <w:rFonts w:ascii="inherit" w:hAnsi="inherit" w:cs="Arial"/>
          <w:color w:val="414141"/>
        </w:rPr>
        <w:t xml:space="preserve"> о деятельности </w:t>
      </w:r>
      <w:r w:rsidR="007B3A86">
        <w:rPr>
          <w:rFonts w:ascii="inherit" w:hAnsi="inherit" w:cs="Arial"/>
          <w:color w:val="414141"/>
        </w:rPr>
        <w:t>Оператора, проводимых им</w:t>
      </w:r>
      <w:r w:rsidR="001B6694" w:rsidRPr="001B6694">
        <w:rPr>
          <w:rFonts w:ascii="inherit" w:hAnsi="inherit" w:cs="Arial"/>
          <w:color w:val="414141"/>
        </w:rPr>
        <w:t xml:space="preserve"> акциях или при е</w:t>
      </w:r>
      <w:r w:rsidR="007B3A86">
        <w:rPr>
          <w:rFonts w:ascii="inherit" w:hAnsi="inherit" w:cs="Arial"/>
          <w:color w:val="414141"/>
        </w:rPr>
        <w:t>го</w:t>
      </w:r>
      <w:r w:rsidR="001B6694" w:rsidRPr="001B6694">
        <w:rPr>
          <w:rFonts w:ascii="inherit" w:hAnsi="inherit" w:cs="Arial"/>
          <w:color w:val="414141"/>
        </w:rPr>
        <w:t xml:space="preserve"> участии, отправляемых </w:t>
      </w:r>
      <w:r w:rsidR="007B3A86">
        <w:rPr>
          <w:rFonts w:ascii="inherit" w:hAnsi="inherit" w:cs="Arial"/>
          <w:color w:val="414141"/>
        </w:rPr>
        <w:t>Оператором</w:t>
      </w:r>
      <w:r w:rsidR="001B6694" w:rsidRPr="001B6694">
        <w:rPr>
          <w:rFonts w:ascii="inherit" w:hAnsi="inherit" w:cs="Arial"/>
          <w:color w:val="414141"/>
        </w:rPr>
        <w:t xml:space="preserve"> или по е</w:t>
      </w:r>
      <w:r w:rsidR="007B3A86">
        <w:rPr>
          <w:rFonts w:ascii="inherit" w:hAnsi="inherit" w:cs="Arial"/>
          <w:color w:val="414141"/>
        </w:rPr>
        <w:t>го</w:t>
      </w:r>
      <w:r w:rsidR="001B6694" w:rsidRPr="001B6694">
        <w:rPr>
          <w:rFonts w:ascii="inherit" w:hAnsi="inherit" w:cs="Arial"/>
          <w:color w:val="414141"/>
        </w:rPr>
        <w:t xml:space="preserve"> поручению третьими лицами.</w:t>
      </w:r>
      <w:r w:rsidR="004661D2" w:rsidRPr="004661D2">
        <w:rPr>
          <w:rFonts w:ascii="inherit" w:hAnsi="inherit" w:cs="Arial"/>
          <w:color w:val="414141"/>
        </w:rPr>
        <w:t xml:space="preserve"> </w:t>
      </w:r>
      <w:r w:rsidR="004661D2" w:rsidRPr="001659B7">
        <w:rPr>
          <w:rFonts w:ascii="inherit" w:hAnsi="inherit" w:cs="Arial"/>
          <w:color w:val="414141"/>
        </w:rPr>
        <w:t>Отказ от получения СМС - сообщений и информации, отправленной по Е-</w:t>
      </w:r>
      <w:proofErr w:type="spellStart"/>
      <w:r w:rsidR="004661D2" w:rsidRPr="001659B7">
        <w:rPr>
          <w:rFonts w:ascii="inherit" w:hAnsi="inherit" w:cs="Arial"/>
          <w:color w:val="414141"/>
        </w:rPr>
        <w:t>mail</w:t>
      </w:r>
      <w:proofErr w:type="spellEnd"/>
      <w:r w:rsidR="004661D2" w:rsidRPr="001659B7">
        <w:rPr>
          <w:rFonts w:ascii="inherit" w:hAnsi="inherit" w:cs="Arial"/>
          <w:color w:val="414141"/>
        </w:rPr>
        <w:t xml:space="preserve"> возможен в любое время по извещению заинтересованного лица.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2.2. Под обработкой персональных данных применительно к настоящему Положению понимаются следующие действия: сбор, систематизация, накопление, хранение, уточнение (обновление, изменение), использование, уничтожение.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 xml:space="preserve">2.3. Целями и задачами размещения персональных данных являются получение услуг вызов врача на дом (запись на прием), онлайн-консультант, </w:t>
      </w:r>
      <w:proofErr w:type="gramStart"/>
      <w:r>
        <w:rPr>
          <w:rFonts w:ascii="inherit" w:hAnsi="inherit" w:cs="Arial"/>
          <w:color w:val="414141"/>
        </w:rPr>
        <w:t>отзывы,  получение</w:t>
      </w:r>
      <w:proofErr w:type="gramEnd"/>
      <w:r>
        <w:rPr>
          <w:rFonts w:ascii="inherit" w:hAnsi="inherit" w:cs="Arial"/>
          <w:color w:val="414141"/>
        </w:rPr>
        <w:t>  обратной связи по любым вопросам  и другие услуги.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2.4. Субъект персональных данных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Гражданином в отношении себя лично, либо в отношении несовершеннолетнего лица, законным представителем которого Гражданин является.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 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 w:cs="Arial"/>
          <w:color w:val="414141"/>
        </w:rPr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3.ДОСТУП К ПЕРСОНАЛЬНЫМ ДАННЫМ. ХРАНЕНИЕ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3.1. Персональные данные, указанные Пользователем на сайте Оператора, могут быть доступны сотрудникам Оператора, а также иным лицам, которые в силу возложенных на них обязанностей должны обрабатывать персональные данные.</w:t>
      </w:r>
      <w:r>
        <w:rPr>
          <w:rFonts w:ascii="inherit" w:hAnsi="inherit" w:cs="Arial"/>
          <w:color w:val="414141"/>
        </w:rPr>
        <w:br/>
        <w:t>3.2. Хранение персональных данных осуществляется в виде электронных баз данных.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 w:cs="Arial"/>
          <w:color w:val="414141"/>
        </w:rPr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 4. ОТВЕТСТВЕННОСТЬ. ПОРЯДОК РАЗРЕШЕНИЯ СПОРОВ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4.1. Оператор и Пользователи несут ответственность за неисполнение или ненадлежащее исполнение Федерального закона от 27.07.2006 N 152-ФЗ «О персональных данных</w:t>
      </w:r>
      <w:proofErr w:type="gramStart"/>
      <w:r>
        <w:rPr>
          <w:rFonts w:ascii="inherit" w:hAnsi="inherit" w:cs="Arial"/>
          <w:color w:val="414141"/>
        </w:rPr>
        <w:t>».</w:t>
      </w:r>
      <w:r>
        <w:rPr>
          <w:rFonts w:ascii="inherit" w:hAnsi="inherit" w:cs="Arial"/>
          <w:color w:val="414141"/>
        </w:rPr>
        <w:br/>
        <w:t>4.2</w:t>
      </w:r>
      <w:proofErr w:type="gramEnd"/>
      <w:r>
        <w:rPr>
          <w:rFonts w:ascii="inherit" w:hAnsi="inherit" w:cs="Arial"/>
          <w:color w:val="414141"/>
        </w:rPr>
        <w:t xml:space="preserve">  При возникновении споров Пользователь и Оператор стремятся к их разрешению путем переговоров.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 w:cs="Arial"/>
          <w:color w:val="414141"/>
        </w:rPr>
      </w:pPr>
      <w:r>
        <w:rPr>
          <w:rStyle w:val="a5"/>
          <w:rFonts w:ascii="inherit" w:hAnsi="inherit" w:cs="Arial"/>
          <w:color w:val="414141"/>
          <w:bdr w:val="none" w:sz="0" w:space="0" w:color="auto" w:frame="1"/>
        </w:rPr>
        <w:t>5. ЗАКЛЮЧИТЕЛЬНЫЕ ПОЛОЖЕНИЯ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5.1. Настоящее положения является публичной офертой, акцепт которой совершается путем выполнения действий по передаче персональных данных через сайт Оператора.</w:t>
      </w:r>
    </w:p>
    <w:p w:rsidR="005C3467" w:rsidRDefault="005C3467" w:rsidP="005C346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inherit" w:hAnsi="inherit" w:cs="Arial"/>
          <w:color w:val="414141"/>
        </w:rPr>
      </w:pPr>
      <w:r>
        <w:rPr>
          <w:rFonts w:ascii="inherit" w:hAnsi="inherit" w:cs="Arial"/>
          <w:color w:val="414141"/>
        </w:rPr>
        <w:t>5.2.Автор вправе в одностороннем порядке изменить текст настоящего Положения. Все новые изменения будут распространяться на правоотношения, возникающие после внесения соответствующих изменений.</w:t>
      </w:r>
      <w:r>
        <w:rPr>
          <w:rFonts w:ascii="inherit" w:hAnsi="inherit" w:cs="Arial"/>
          <w:color w:val="414141"/>
        </w:rPr>
        <w:br/>
        <w:t>5.3. Во всем остальном, не урегулированном настоящим Положением, применению подлежит законодательство Российской Федерации, в том числе Федеральный закон от 27.07.2006 N 152-ФЗ «О персональных данных».</w:t>
      </w:r>
    </w:p>
    <w:p w:rsidR="001E27D5" w:rsidRDefault="00756F71"/>
    <w:sectPr w:rsidR="001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1859"/>
    <w:multiLevelType w:val="multilevel"/>
    <w:tmpl w:val="A4D0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349D6"/>
    <w:multiLevelType w:val="multilevel"/>
    <w:tmpl w:val="B390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C80CAC"/>
    <w:multiLevelType w:val="multilevel"/>
    <w:tmpl w:val="AEE8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6D"/>
    <w:rsid w:val="0019127A"/>
    <w:rsid w:val="001B6694"/>
    <w:rsid w:val="004661D2"/>
    <w:rsid w:val="00491FE9"/>
    <w:rsid w:val="00513BE4"/>
    <w:rsid w:val="005C3467"/>
    <w:rsid w:val="00756F71"/>
    <w:rsid w:val="007B3A86"/>
    <w:rsid w:val="008B416D"/>
    <w:rsid w:val="00E5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DE9F-B82B-452A-99C5-EDC65CE4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1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9127A"/>
  </w:style>
  <w:style w:type="character" w:styleId="a3">
    <w:name w:val="Hyperlink"/>
    <w:basedOn w:val="a0"/>
    <w:uiPriority w:val="99"/>
    <w:unhideWhenUsed/>
    <w:rsid w:val="001912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5C3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im-rebenka.ru/" TargetMode="External"/><Relationship Id="rId5" Type="http://schemas.openxmlformats.org/officeDocument/2006/relationships/hyperlink" Target="http://hotim-rebe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2017-04-21T09:44:00Z</dcterms:created>
  <dcterms:modified xsi:type="dcterms:W3CDTF">2017-05-05T10:58:00Z</dcterms:modified>
</cp:coreProperties>
</file>