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0255" w14:textId="77777777" w:rsidR="002E5427" w:rsidRPr="002E5427" w:rsidRDefault="002E5427" w:rsidP="002E5427">
      <w:pPr>
        <w:pStyle w:val="s16"/>
        <w:spacing w:before="0" w:beforeAutospacing="0" w:after="0" w:afterAutospacing="0"/>
        <w:rPr>
          <w:rFonts w:ascii="&amp;quot" w:hAnsi="&amp;quot"/>
          <w:b/>
          <w:color w:val="22272F"/>
          <w:sz w:val="23"/>
          <w:szCs w:val="23"/>
        </w:rPr>
      </w:pPr>
      <w:r w:rsidRPr="002E5427">
        <w:rPr>
          <w:rFonts w:ascii="&amp;quot" w:hAnsi="&amp;quot"/>
          <w:b/>
          <w:color w:val="22272F"/>
          <w:sz w:val="23"/>
          <w:szCs w:val="23"/>
        </w:rPr>
        <w:t>Федеральный закон от 21 ноября 2011 г. N 323-ФЗ "Об основах охраны здоровья граждан в Российской Федерации"</w:t>
      </w:r>
    </w:p>
    <w:p w14:paraId="261C440C" w14:textId="77777777" w:rsidR="005C79B6" w:rsidRDefault="005C79B6" w:rsidP="005C79B6">
      <w:pPr>
        <w:pStyle w:val="s15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Статья</w:t>
      </w:r>
      <w:r>
        <w:rPr>
          <w:rStyle w:val="s104"/>
          <w:rFonts w:ascii="Tahoma" w:hAnsi="Tahoma" w:cs="Tahoma"/>
          <w:color w:val="000000"/>
          <w:sz w:val="23"/>
          <w:szCs w:val="23"/>
        </w:rPr>
        <w:t> </w:t>
      </w:r>
      <w:r>
        <w:rPr>
          <w:rStyle w:val="a4"/>
          <w:rFonts w:ascii="Tahoma" w:hAnsi="Tahoma" w:cs="Tahoma"/>
          <w:color w:val="000000"/>
          <w:sz w:val="23"/>
          <w:szCs w:val="23"/>
        </w:rPr>
        <w:t>19</w:t>
      </w:r>
      <w:r>
        <w:rPr>
          <w:rFonts w:ascii="Tahoma" w:hAnsi="Tahoma" w:cs="Tahoma"/>
          <w:color w:val="000000"/>
          <w:sz w:val="23"/>
          <w:szCs w:val="23"/>
        </w:rPr>
        <w:t>. Право на медицинскую помощь</w:t>
      </w:r>
    </w:p>
    <w:p w14:paraId="256B58A1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1. Каждый имеет право на медицинскую помощь.</w:t>
      </w:r>
    </w:p>
    <w:p w14:paraId="2233E1EC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4" w:anchor="/multilink/12191967/paragraph/233/number/0" w:history="1">
        <w:r>
          <w:rPr>
            <w:rStyle w:val="a3"/>
            <w:rFonts w:ascii="Tahoma" w:hAnsi="Tahoma" w:cs="Tahoma"/>
            <w:sz w:val="23"/>
            <w:szCs w:val="23"/>
          </w:rPr>
          <w:t>программой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</w:t>
      </w:r>
      <w:bookmarkStart w:id="0" w:name="_GoBack"/>
      <w:bookmarkEnd w:id="0"/>
      <w:r>
        <w:rPr>
          <w:rFonts w:ascii="Tahoma" w:hAnsi="Tahoma" w:cs="Tahoma"/>
          <w:color w:val="000000"/>
          <w:sz w:val="23"/>
          <w:szCs w:val="23"/>
        </w:rPr>
        <w:t>ования.</w:t>
      </w:r>
    </w:p>
    <w:p w14:paraId="3B6ECE83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24F53EC6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4. </w:t>
      </w:r>
      <w:hyperlink r:id="rId5" w:anchor="/document/70329696/entry/1000" w:history="1">
        <w:r>
          <w:rPr>
            <w:rStyle w:val="a3"/>
            <w:rFonts w:ascii="Tahoma" w:hAnsi="Tahoma" w:cs="Tahoma"/>
            <w:sz w:val="23"/>
            <w:szCs w:val="23"/>
          </w:rPr>
          <w:t>Порядок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14:paraId="6F75FAD5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5. Пациент имеет право на:</w:t>
      </w:r>
    </w:p>
    <w:p w14:paraId="1C24B378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1) выбор врача и выбор медицинской организации в соответствии с настоящим Федеральным законом;</w:t>
      </w:r>
    </w:p>
    <w:p w14:paraId="4705C042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42AD909F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3) получение консультаций врачей-специалистов;</w:t>
      </w:r>
    </w:p>
    <w:p w14:paraId="17920C24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58E87587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68F19B93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6) получение лечебного питания в случае нахождения пациента на лечении в стационарных условиях;</w:t>
      </w:r>
    </w:p>
    <w:p w14:paraId="17EA46F3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7) защиту сведений, составляющих </w:t>
      </w:r>
      <w:hyperlink r:id="rId6" w:anchor="/document/12191967/entry/131" w:history="1">
        <w:r>
          <w:rPr>
            <w:rStyle w:val="a3"/>
            <w:rFonts w:ascii="Tahoma" w:hAnsi="Tahoma" w:cs="Tahoma"/>
            <w:sz w:val="23"/>
            <w:szCs w:val="23"/>
          </w:rPr>
          <w:t>врачебную тайну</w:t>
        </w:r>
      </w:hyperlink>
      <w:r>
        <w:rPr>
          <w:rFonts w:ascii="Tahoma" w:hAnsi="Tahoma" w:cs="Tahoma"/>
          <w:color w:val="000000"/>
          <w:sz w:val="23"/>
          <w:szCs w:val="23"/>
        </w:rPr>
        <w:t>;</w:t>
      </w:r>
    </w:p>
    <w:p w14:paraId="11B08503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8) отказ от медицинского вмешательства;</w:t>
      </w:r>
    </w:p>
    <w:p w14:paraId="3BEB886D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9) возмещение вреда, причиненного здоровью при оказании ему медицинской помощи;</w:t>
      </w:r>
    </w:p>
    <w:p w14:paraId="55DD8A40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10) допуск к нему адвоката или законного представителя для защиты своих прав;</w:t>
      </w:r>
    </w:p>
    <w:p w14:paraId="2F0D8C1F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35C5570E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См. </w:t>
      </w:r>
      <w:hyperlink r:id="rId7" w:anchor="/multilink/12191967/paragraph/1073829231/number/0" w:history="1">
        <w:r>
          <w:rPr>
            <w:rStyle w:val="a3"/>
            <w:rFonts w:ascii="Tahoma" w:hAnsi="Tahoma" w:cs="Tahoma"/>
            <w:sz w:val="23"/>
            <w:szCs w:val="23"/>
          </w:rPr>
          <w:t>комментарии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к </w:t>
      </w:r>
      <w:r>
        <w:rPr>
          <w:rFonts w:ascii="Tahoma" w:hAnsi="Tahoma" w:cs="Tahoma"/>
          <w:i/>
          <w:iCs/>
          <w:color w:val="000000"/>
          <w:sz w:val="23"/>
          <w:szCs w:val="23"/>
        </w:rPr>
        <w:t>статье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i/>
          <w:iCs/>
          <w:color w:val="000000"/>
          <w:sz w:val="23"/>
          <w:szCs w:val="23"/>
        </w:rPr>
        <w:t>19</w:t>
      </w:r>
      <w:r>
        <w:rPr>
          <w:rFonts w:ascii="Tahoma" w:hAnsi="Tahoma" w:cs="Tahoma"/>
          <w:color w:val="000000"/>
          <w:sz w:val="23"/>
          <w:szCs w:val="23"/>
        </w:rPr>
        <w:t xml:space="preserve"> настоящего Федерального закона</w:t>
      </w:r>
    </w:p>
    <w:p w14:paraId="6EA98D19" w14:textId="77777777" w:rsidR="005C79B6" w:rsidRDefault="005C79B6" w:rsidP="005C79B6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14:paraId="7996F030" w14:textId="77777777" w:rsidR="005C79B6" w:rsidRDefault="005C79B6" w:rsidP="005C79B6">
      <w:pPr>
        <w:pStyle w:val="s15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Style w:val="s104"/>
          <w:rFonts w:ascii="Tahoma" w:hAnsi="Tahoma" w:cs="Tahoma"/>
          <w:color w:val="000000"/>
          <w:sz w:val="23"/>
          <w:szCs w:val="23"/>
        </w:rPr>
        <w:t>Статья 20.</w:t>
      </w:r>
      <w:r>
        <w:rPr>
          <w:rFonts w:ascii="Tahoma" w:hAnsi="Tahoma" w:cs="Tahoma"/>
          <w:color w:val="000000"/>
          <w:sz w:val="23"/>
          <w:szCs w:val="23"/>
        </w:rP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14:paraId="2E89683C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Часть 1 статьи 20 настоящего Федерального закона </w:t>
      </w:r>
      <w:hyperlink r:id="rId8" w:anchor="/document/12191967/entry/1012" w:history="1">
        <w:r>
          <w:rPr>
            <w:rStyle w:val="a3"/>
            <w:rFonts w:ascii="Tahoma" w:hAnsi="Tahoma" w:cs="Tahoma"/>
            <w:sz w:val="23"/>
            <w:szCs w:val="23"/>
          </w:rPr>
          <w:t>вступает в силу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с 1 января 2012 г.</w:t>
      </w:r>
    </w:p>
    <w:p w14:paraId="687096F1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425B90E3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Часть 2 статьи 20 настоящего Федерального закона </w:t>
      </w:r>
      <w:hyperlink r:id="rId9" w:anchor="/document/12191967/entry/1012" w:history="1">
        <w:r>
          <w:rPr>
            <w:rStyle w:val="a3"/>
            <w:rFonts w:ascii="Tahoma" w:hAnsi="Tahoma" w:cs="Tahoma"/>
            <w:sz w:val="23"/>
            <w:szCs w:val="23"/>
          </w:rPr>
          <w:t>вступает в силу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с 1 января 2012 г.</w:t>
      </w:r>
    </w:p>
    <w:p w14:paraId="4DD23F89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15DC5A44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1) лица, не достигшего возраста, установленного </w:t>
      </w:r>
      <w:hyperlink r:id="rId10" w:anchor="/document/12191967/entry/475" w:history="1">
        <w:r>
          <w:rPr>
            <w:rStyle w:val="a3"/>
            <w:rFonts w:ascii="Tahoma" w:hAnsi="Tahoma" w:cs="Tahoma"/>
            <w:sz w:val="23"/>
            <w:szCs w:val="23"/>
          </w:rPr>
          <w:t>частью 5 статьи 47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hyperlink r:id="rId11" w:anchor="/document/12191967/entry/542" w:history="1">
        <w:r>
          <w:rPr>
            <w:rStyle w:val="a3"/>
            <w:rFonts w:ascii="Tahoma" w:hAnsi="Tahoma" w:cs="Tahoma"/>
            <w:sz w:val="23"/>
            <w:szCs w:val="23"/>
          </w:rPr>
          <w:t>частью 2 статьи 54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настоящего Федерального закона, или лица, признанного в установленном </w:t>
      </w:r>
      <w:hyperlink r:id="rId12" w:anchor="/document/10164072/entry/29" w:history="1">
        <w:r>
          <w:rPr>
            <w:rStyle w:val="a3"/>
            <w:rFonts w:ascii="Tahoma" w:hAnsi="Tahoma" w:cs="Tahoma"/>
            <w:sz w:val="23"/>
            <w:szCs w:val="23"/>
          </w:rPr>
          <w:t>законом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14:paraId="417FA0F8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3" w:anchor="/multilink/12191967/paragraph/252/number/0" w:history="1">
        <w:r>
          <w:rPr>
            <w:rStyle w:val="a3"/>
            <w:rFonts w:ascii="Tahoma" w:hAnsi="Tahoma" w:cs="Tahoma"/>
            <w:sz w:val="23"/>
            <w:szCs w:val="23"/>
          </w:rPr>
          <w:t>законодательством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584F21C2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Часть 3 статьи 20 настоящего Федерального закона </w:t>
      </w:r>
      <w:hyperlink r:id="rId14" w:anchor="/document/12191967/entry/1012" w:history="1">
        <w:r>
          <w:rPr>
            <w:rStyle w:val="a3"/>
            <w:rFonts w:ascii="Tahoma" w:hAnsi="Tahoma" w:cs="Tahoma"/>
            <w:sz w:val="23"/>
            <w:szCs w:val="23"/>
          </w:rPr>
          <w:t>вступает в силу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с 1 января 2012 г.</w:t>
      </w:r>
    </w:p>
    <w:p w14:paraId="6ECEFD3E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3. Гражданин, один из родителей или иной законный представитель лица, указанного в </w:t>
      </w:r>
      <w:hyperlink r:id="rId15" w:anchor="/document/12191967/entry/2002" w:history="1">
        <w:r>
          <w:rPr>
            <w:rStyle w:val="a3"/>
            <w:rFonts w:ascii="Tahoma" w:hAnsi="Tahoma" w:cs="Tahoma"/>
            <w:sz w:val="23"/>
            <w:szCs w:val="23"/>
          </w:rPr>
          <w:t>части 2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r:id="rId16" w:anchor="/document/12191967/entry/2009" w:history="1">
        <w:r>
          <w:rPr>
            <w:rStyle w:val="a3"/>
            <w:rFonts w:ascii="Tahoma" w:hAnsi="Tahoma" w:cs="Tahoma"/>
            <w:sz w:val="23"/>
            <w:szCs w:val="23"/>
          </w:rPr>
          <w:t>частью 9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настоящей статьи. Законный представитель лица, признанного в установленном </w:t>
      </w:r>
      <w:hyperlink r:id="rId17" w:anchor="/document/10164072/entry/29" w:history="1">
        <w:r>
          <w:rPr>
            <w:rStyle w:val="a3"/>
            <w:rFonts w:ascii="Tahoma" w:hAnsi="Tahoma" w:cs="Tahoma"/>
            <w:sz w:val="23"/>
            <w:szCs w:val="23"/>
          </w:rPr>
          <w:t>законом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15D637B3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Часть 4 статьи 20 настоящего Федерального закона </w:t>
      </w:r>
      <w:hyperlink r:id="rId18" w:anchor="/document/12191967/entry/1012" w:history="1">
        <w:r>
          <w:rPr>
            <w:rStyle w:val="a3"/>
            <w:rFonts w:ascii="Tahoma" w:hAnsi="Tahoma" w:cs="Tahoma"/>
            <w:sz w:val="23"/>
            <w:szCs w:val="23"/>
          </w:rPr>
          <w:t>вступает в силу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с 1 января 2012 г.</w:t>
      </w:r>
    </w:p>
    <w:p w14:paraId="56239163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r:id="rId19" w:anchor="/document/12191967/entry/2002" w:history="1">
        <w:r>
          <w:rPr>
            <w:rStyle w:val="a3"/>
            <w:rFonts w:ascii="Tahoma" w:hAnsi="Tahoma" w:cs="Tahoma"/>
            <w:sz w:val="23"/>
            <w:szCs w:val="23"/>
          </w:rPr>
          <w:t>части 2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14:paraId="2D8D681F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Часть 5 статьи 20 настоящего Федерального закона </w:t>
      </w:r>
      <w:hyperlink r:id="rId20" w:anchor="/document/12191967/entry/1012" w:history="1">
        <w:r>
          <w:rPr>
            <w:rStyle w:val="a3"/>
            <w:rFonts w:ascii="Tahoma" w:hAnsi="Tahoma" w:cs="Tahoma"/>
            <w:sz w:val="23"/>
            <w:szCs w:val="23"/>
          </w:rPr>
          <w:t>вступает в силу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с 1 января 2012 г.</w:t>
      </w:r>
    </w:p>
    <w:p w14:paraId="24E028FB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5. При отказе одного из родителей или иного законного представителя лица, указанного в </w:t>
      </w:r>
      <w:hyperlink r:id="rId21" w:anchor="/document/12191967/entry/2002" w:history="1">
        <w:r>
          <w:rPr>
            <w:rStyle w:val="a3"/>
            <w:rFonts w:ascii="Tahoma" w:hAnsi="Tahoma" w:cs="Tahoma"/>
            <w:sz w:val="23"/>
            <w:szCs w:val="23"/>
          </w:rPr>
          <w:t>части 2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4690F61B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Часть 6 статьи 20 настоящего Федерального закона </w:t>
      </w:r>
      <w:hyperlink r:id="rId22" w:anchor="/document/12191967/entry/1012" w:history="1">
        <w:r>
          <w:rPr>
            <w:rStyle w:val="a3"/>
            <w:rFonts w:ascii="Tahoma" w:hAnsi="Tahoma" w:cs="Tahoma"/>
            <w:sz w:val="23"/>
            <w:szCs w:val="23"/>
          </w:rPr>
          <w:t>вступает в силу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с 1 января 2012 г.</w:t>
      </w:r>
    </w:p>
    <w:p w14:paraId="423E4A3E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6. Лица, указанные в </w:t>
      </w:r>
      <w:hyperlink r:id="rId23" w:anchor="/document/12191967/entry/2001" w:history="1">
        <w:r>
          <w:rPr>
            <w:rStyle w:val="a3"/>
            <w:rFonts w:ascii="Tahoma" w:hAnsi="Tahoma" w:cs="Tahoma"/>
            <w:sz w:val="23"/>
            <w:szCs w:val="23"/>
          </w:rPr>
          <w:t>частях 1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hyperlink r:id="rId24" w:anchor="/document/12191967/entry/2002" w:history="1">
        <w:r>
          <w:rPr>
            <w:rStyle w:val="a3"/>
            <w:rFonts w:ascii="Tahoma" w:hAnsi="Tahoma" w:cs="Tahoma"/>
            <w:sz w:val="23"/>
            <w:szCs w:val="23"/>
          </w:rPr>
          <w:t>2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25" w:anchor="/document/70172996/entry/1000" w:history="1">
        <w:r>
          <w:rPr>
            <w:rStyle w:val="a3"/>
            <w:rFonts w:ascii="Tahoma" w:hAnsi="Tahoma" w:cs="Tahoma"/>
            <w:sz w:val="23"/>
            <w:szCs w:val="23"/>
          </w:rPr>
          <w:t>перечень</w:t>
        </w:r>
      </w:hyperlink>
      <w:r>
        <w:rPr>
          <w:rFonts w:ascii="Tahoma" w:hAnsi="Tahoma" w:cs="Tahoma"/>
          <w:color w:val="000000"/>
          <w:sz w:val="23"/>
          <w:szCs w:val="23"/>
        </w:rPr>
        <w:t>, устанавливаемый уполномоченным федеральным органом исполнительной власти.</w:t>
      </w:r>
    </w:p>
    <w:p w14:paraId="6AB2FD98" w14:textId="77777777" w:rsidR="005C79B6" w:rsidRDefault="005C79B6" w:rsidP="005C79B6">
      <w:pPr>
        <w:pStyle w:val="s22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Часть 7 изменена с 1 января 2018 г. - </w:t>
      </w:r>
      <w:hyperlink r:id="rId26" w:anchor="/document/71732844/entry/9110316" w:history="1">
        <w:r>
          <w:rPr>
            <w:rStyle w:val="a3"/>
            <w:rFonts w:ascii="Tahoma" w:hAnsi="Tahoma" w:cs="Tahoma"/>
            <w:sz w:val="23"/>
            <w:szCs w:val="23"/>
          </w:rPr>
          <w:t>Федеральный закон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от 29 июля 2017 г. N 242-ФЗ</w:t>
      </w:r>
    </w:p>
    <w:p w14:paraId="6FB79E96" w14:textId="77777777" w:rsidR="005C79B6" w:rsidRDefault="002E5427" w:rsidP="005C79B6">
      <w:pPr>
        <w:pStyle w:val="s22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hyperlink r:id="rId27" w:anchor="/document/57428163/entry/2007" w:history="1">
        <w:r w:rsidR="005C79B6">
          <w:rPr>
            <w:rStyle w:val="a3"/>
            <w:rFonts w:ascii="Tahoma" w:hAnsi="Tahoma" w:cs="Tahoma"/>
            <w:sz w:val="23"/>
            <w:szCs w:val="23"/>
          </w:rPr>
          <w:t>См. предыдущую редакцию</w:t>
        </w:r>
      </w:hyperlink>
    </w:p>
    <w:p w14:paraId="724BCFAF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28" w:anchor="/document/12184522/entry/54" w:history="1">
        <w:r>
          <w:rPr>
            <w:rStyle w:val="a3"/>
            <w:rFonts w:ascii="Tahoma" w:hAnsi="Tahoma" w:cs="Tahoma"/>
            <w:sz w:val="23"/>
            <w:szCs w:val="23"/>
          </w:rPr>
          <w:t>квалифицированной электронной подписи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или простой </w:t>
      </w:r>
      <w:hyperlink r:id="rId29" w:anchor="/document/12184522/entry/21" w:history="1">
        <w:r>
          <w:rPr>
            <w:rStyle w:val="a3"/>
            <w:rFonts w:ascii="Tahoma" w:hAnsi="Tahoma" w:cs="Tahoma"/>
            <w:sz w:val="23"/>
            <w:szCs w:val="23"/>
          </w:rPr>
          <w:t>электронной подписи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r:id="rId30" w:anchor="/document/12191967/entry/2002" w:history="1">
        <w:r>
          <w:rPr>
            <w:rStyle w:val="a3"/>
            <w:rFonts w:ascii="Tahoma" w:hAnsi="Tahoma" w:cs="Tahoma"/>
            <w:sz w:val="23"/>
            <w:szCs w:val="23"/>
          </w:rPr>
          <w:t>части 2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14:paraId="616B5BB1" w14:textId="77777777" w:rsidR="005C79B6" w:rsidRDefault="002E5427" w:rsidP="005C79B6">
      <w:pPr>
        <w:pStyle w:val="s22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hyperlink r:id="rId31" w:anchor="/document/70514766/entry/5951" w:history="1">
        <w:r w:rsidR="005C79B6">
          <w:rPr>
            <w:rStyle w:val="a3"/>
            <w:rFonts w:ascii="Tahoma" w:hAnsi="Tahoma" w:cs="Tahoma"/>
            <w:sz w:val="23"/>
            <w:szCs w:val="23"/>
          </w:rPr>
          <w:t>Федеральным законом</w:t>
        </w:r>
      </w:hyperlink>
      <w:r w:rsidR="005C79B6">
        <w:rPr>
          <w:rFonts w:ascii="Tahoma" w:hAnsi="Tahoma" w:cs="Tahoma"/>
          <w:color w:val="000000"/>
          <w:sz w:val="23"/>
          <w:szCs w:val="23"/>
        </w:rPr>
        <w:t xml:space="preserve"> от 25 ноября 2013 г. N 317-ФЗ в часть 8 статьи 20 настоящего Федерального закона внесены изменения</w:t>
      </w:r>
    </w:p>
    <w:p w14:paraId="6EA97D86" w14:textId="77777777" w:rsidR="005C79B6" w:rsidRDefault="002E5427" w:rsidP="005C79B6">
      <w:pPr>
        <w:pStyle w:val="s22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hyperlink r:id="rId32" w:anchor="/document/57745721/entry/2008" w:history="1">
        <w:r w:rsidR="005C79B6">
          <w:rPr>
            <w:rStyle w:val="a3"/>
            <w:rFonts w:ascii="Tahoma" w:hAnsi="Tahoma" w:cs="Tahoma"/>
            <w:sz w:val="23"/>
            <w:szCs w:val="23"/>
          </w:rPr>
          <w:t>См. текст части в предыдущей редакции</w:t>
        </w:r>
      </w:hyperlink>
    </w:p>
    <w:p w14:paraId="774170EB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8. </w:t>
      </w:r>
      <w:hyperlink r:id="rId33" w:anchor="/multilink/12191967/paragraph/50712/number/0" w:history="1">
        <w:r>
          <w:rPr>
            <w:rStyle w:val="a3"/>
            <w:rFonts w:ascii="Tahoma" w:hAnsi="Tahoma" w:cs="Tahoma"/>
            <w:sz w:val="23"/>
            <w:szCs w:val="23"/>
          </w:rPr>
          <w:t>Порядок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</w:t>
      </w:r>
      <w:hyperlink r:id="rId34" w:anchor="/multilink/12191967/paragraph/50712/number/1" w:history="1">
        <w:r>
          <w:rPr>
            <w:rStyle w:val="a3"/>
            <w:rFonts w:ascii="Tahoma" w:hAnsi="Tahoma" w:cs="Tahoma"/>
            <w:sz w:val="23"/>
            <w:szCs w:val="23"/>
          </w:rPr>
          <w:t>форма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информированного </w:t>
      </w:r>
      <w:r>
        <w:rPr>
          <w:rFonts w:ascii="Tahoma" w:hAnsi="Tahoma" w:cs="Tahoma"/>
          <w:color w:val="000000"/>
          <w:sz w:val="23"/>
          <w:szCs w:val="23"/>
        </w:rPr>
        <w:lastRenderedPageBreak/>
        <w:t xml:space="preserve">добровольного согласия на медицинское вмешательство и </w:t>
      </w:r>
      <w:hyperlink r:id="rId35" w:anchor="/multilink/12191967/paragraph/50712/number/2" w:history="1">
        <w:r>
          <w:rPr>
            <w:rStyle w:val="a3"/>
            <w:rFonts w:ascii="Tahoma" w:hAnsi="Tahoma" w:cs="Tahoma"/>
            <w:sz w:val="23"/>
            <w:szCs w:val="23"/>
          </w:rPr>
          <w:t>форма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отказа от медицинского вмешательства утверждаются уполномоченным федеральным органом исполнительной власти.</w:t>
      </w:r>
    </w:p>
    <w:p w14:paraId="2495CF4C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Часть 9 статьи 20 настоящего Федерального закона </w:t>
      </w:r>
      <w:hyperlink r:id="rId36" w:anchor="/document/12191967/entry/1012" w:history="1">
        <w:r>
          <w:rPr>
            <w:rStyle w:val="a3"/>
            <w:rFonts w:ascii="Tahoma" w:hAnsi="Tahoma" w:cs="Tahoma"/>
            <w:sz w:val="23"/>
            <w:szCs w:val="23"/>
          </w:rPr>
          <w:t>вступает в силу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с 1 января 2012 г.</w:t>
      </w:r>
    </w:p>
    <w:p w14:paraId="223E6E0E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5010C196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r:id="rId37" w:anchor="/document/12191967/entry/2002" w:history="1">
        <w:r>
          <w:rPr>
            <w:rStyle w:val="a3"/>
            <w:rFonts w:ascii="Tahoma" w:hAnsi="Tahoma" w:cs="Tahoma"/>
            <w:sz w:val="23"/>
            <w:szCs w:val="23"/>
          </w:rPr>
          <w:t>части 2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настоящей статьи);</w:t>
      </w:r>
    </w:p>
    <w:p w14:paraId="2DDF81AB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2) в отношении лиц, страдающих заболеваниями, представляющими опасность для окружающих;</w:t>
      </w:r>
    </w:p>
    <w:p w14:paraId="727E3F5B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3) в отношении лиц, страдающих тяжелыми психическими расстройствами;</w:t>
      </w:r>
    </w:p>
    <w:p w14:paraId="705175C6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4) в отношении лиц, совершивших общественно опасные деяния (преступления);</w:t>
      </w:r>
    </w:p>
    <w:p w14:paraId="0020268B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5) при проведении судебно-медицинской экспертизы и (или) судебно-психиатрической экспертизы.</w:t>
      </w:r>
    </w:p>
    <w:p w14:paraId="6C734E7A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Часть 10 статьи 20 настоящего Федерального закона </w:t>
      </w:r>
      <w:hyperlink r:id="rId38" w:anchor="/document/12191967/entry/1012" w:history="1">
        <w:r>
          <w:rPr>
            <w:rStyle w:val="a3"/>
            <w:rFonts w:ascii="Tahoma" w:hAnsi="Tahoma" w:cs="Tahoma"/>
            <w:sz w:val="23"/>
            <w:szCs w:val="23"/>
          </w:rPr>
          <w:t>вступает в силу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с 1 января 2012 г.</w:t>
      </w:r>
    </w:p>
    <w:p w14:paraId="1E969011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112193B3" w14:textId="77777777" w:rsidR="005C79B6" w:rsidRDefault="002E5427" w:rsidP="005C79B6">
      <w:pPr>
        <w:pStyle w:val="s22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hyperlink r:id="rId39" w:anchor="/document/70514766/entry/5952" w:history="1">
        <w:r w:rsidR="005C79B6">
          <w:rPr>
            <w:rStyle w:val="a3"/>
            <w:rFonts w:ascii="Tahoma" w:hAnsi="Tahoma" w:cs="Tahoma"/>
            <w:sz w:val="23"/>
            <w:szCs w:val="23"/>
          </w:rPr>
          <w:t>Федеральным законом</w:t>
        </w:r>
      </w:hyperlink>
      <w:r w:rsidR="005C79B6">
        <w:rPr>
          <w:rFonts w:ascii="Tahoma" w:hAnsi="Tahoma" w:cs="Tahoma"/>
          <w:color w:val="000000"/>
          <w:sz w:val="23"/>
          <w:szCs w:val="23"/>
        </w:rPr>
        <w:t xml:space="preserve"> от 25 ноября 2013 г. N 317-ФЗ в пункт 1 части 10 статьи 20 настоящего Федерального закона внесены изменения</w:t>
      </w:r>
    </w:p>
    <w:p w14:paraId="502C045B" w14:textId="77777777" w:rsidR="005C79B6" w:rsidRDefault="002E5427" w:rsidP="005C79B6">
      <w:pPr>
        <w:pStyle w:val="s22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hyperlink r:id="rId40" w:anchor="/document/57745721/entry/2101" w:history="1">
        <w:r w:rsidR="005C79B6">
          <w:rPr>
            <w:rStyle w:val="a3"/>
            <w:rFonts w:ascii="Tahoma" w:hAnsi="Tahoma" w:cs="Tahoma"/>
            <w:sz w:val="23"/>
            <w:szCs w:val="23"/>
          </w:rPr>
          <w:t>См. текст пункта в предыдущей редакции</w:t>
        </w:r>
      </w:hyperlink>
    </w:p>
    <w:p w14:paraId="43AFF817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1) в случаях, указанных в </w:t>
      </w:r>
      <w:hyperlink r:id="rId41" w:anchor="/document/12191967/entry/2091" w:history="1">
        <w:r>
          <w:rPr>
            <w:rStyle w:val="a3"/>
            <w:rFonts w:ascii="Tahoma" w:hAnsi="Tahoma" w:cs="Tahoma"/>
            <w:sz w:val="23"/>
            <w:szCs w:val="23"/>
          </w:rPr>
          <w:t>пунктах 1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hyperlink r:id="rId42" w:anchor="/document/12191967/entry/2092" w:history="1">
        <w:r>
          <w:rPr>
            <w:rStyle w:val="a3"/>
            <w:rFonts w:ascii="Tahoma" w:hAnsi="Tahoma" w:cs="Tahoma"/>
            <w:sz w:val="23"/>
            <w:szCs w:val="23"/>
          </w:rPr>
          <w:t>2 части 9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r:id="rId43" w:anchor="/document/12191967/entry/2002" w:history="1">
        <w:r>
          <w:rPr>
            <w:rStyle w:val="a3"/>
            <w:rFonts w:ascii="Tahoma" w:hAnsi="Tahoma" w:cs="Tahoma"/>
            <w:sz w:val="23"/>
            <w:szCs w:val="23"/>
          </w:rPr>
          <w:t>части 2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50CD6CCF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2) в отношении лиц, указанных в </w:t>
      </w:r>
      <w:hyperlink r:id="rId44" w:anchor="/document/12191967/entry/2093" w:history="1">
        <w:r>
          <w:rPr>
            <w:rStyle w:val="a3"/>
            <w:rFonts w:ascii="Tahoma" w:hAnsi="Tahoma" w:cs="Tahoma"/>
            <w:sz w:val="23"/>
            <w:szCs w:val="23"/>
          </w:rPr>
          <w:t>пунктах 3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hyperlink r:id="rId45" w:anchor="/document/12191967/entry/2094" w:history="1">
        <w:r>
          <w:rPr>
            <w:rStyle w:val="a3"/>
            <w:rFonts w:ascii="Tahoma" w:hAnsi="Tahoma" w:cs="Tahoma"/>
            <w:sz w:val="23"/>
            <w:szCs w:val="23"/>
          </w:rPr>
          <w:t>4 части 9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настоящей статьи, - судом в случаях и в порядке, которые установлены законодательством Российской Федерации.</w:t>
      </w:r>
    </w:p>
    <w:p w14:paraId="73D434F6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Часть 11 статьи 20 настоящего Федерального закона </w:t>
      </w:r>
      <w:hyperlink r:id="rId46" w:anchor="/document/12191967/entry/1012" w:history="1">
        <w:r>
          <w:rPr>
            <w:rStyle w:val="a3"/>
            <w:rFonts w:ascii="Tahoma" w:hAnsi="Tahoma" w:cs="Tahoma"/>
            <w:sz w:val="23"/>
            <w:szCs w:val="23"/>
          </w:rPr>
          <w:t>вступает в силу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с 1 января 2012 г.</w:t>
      </w:r>
    </w:p>
    <w:p w14:paraId="2F00B38F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47" w:anchor="/document/10108000/entry/1015" w:history="1">
        <w:r>
          <w:rPr>
            <w:rStyle w:val="a3"/>
            <w:rFonts w:ascii="Tahoma" w:hAnsi="Tahoma" w:cs="Tahoma"/>
            <w:sz w:val="23"/>
            <w:szCs w:val="23"/>
          </w:rPr>
          <w:t>федеральным законом</w:t>
        </w:r>
      </w:hyperlink>
      <w:r>
        <w:rPr>
          <w:rFonts w:ascii="Tahoma" w:hAnsi="Tahoma" w:cs="Tahoma"/>
          <w:color w:val="000000"/>
          <w:sz w:val="23"/>
          <w:szCs w:val="23"/>
        </w:rPr>
        <w:t>.</w:t>
      </w:r>
    </w:p>
    <w:p w14:paraId="48F547E5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См. </w:t>
      </w:r>
      <w:hyperlink r:id="rId48" w:anchor="/multilink/12191967/paragraph/1073829232/number/0" w:history="1">
        <w:r>
          <w:rPr>
            <w:rStyle w:val="a3"/>
            <w:rFonts w:ascii="Tahoma" w:hAnsi="Tahoma" w:cs="Tahoma"/>
            <w:sz w:val="23"/>
            <w:szCs w:val="23"/>
          </w:rPr>
          <w:t>комментарии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к статье 20 настоящего Федерального закона</w:t>
      </w:r>
    </w:p>
    <w:p w14:paraId="04D3F8F5" w14:textId="77777777" w:rsidR="005C79B6" w:rsidRDefault="005C79B6" w:rsidP="005C79B6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14:paraId="53027D89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Статья 21 настоящего Федерального закона </w:t>
      </w:r>
      <w:hyperlink r:id="rId49" w:anchor="/document/12191967/entry/1012" w:history="1">
        <w:r>
          <w:rPr>
            <w:rStyle w:val="a3"/>
            <w:rFonts w:ascii="Tahoma" w:hAnsi="Tahoma" w:cs="Tahoma"/>
            <w:sz w:val="23"/>
            <w:szCs w:val="23"/>
          </w:rPr>
          <w:t>вступает в силу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с 1 января 2012 г.</w:t>
      </w:r>
    </w:p>
    <w:p w14:paraId="2196C2E5" w14:textId="77777777" w:rsidR="005C79B6" w:rsidRDefault="005C79B6" w:rsidP="005C79B6">
      <w:pPr>
        <w:pStyle w:val="s15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Style w:val="s104"/>
          <w:rFonts w:ascii="Tahoma" w:hAnsi="Tahoma" w:cs="Tahoma"/>
          <w:color w:val="000000"/>
          <w:sz w:val="23"/>
          <w:szCs w:val="23"/>
        </w:rPr>
        <w:t>Статья 21</w:t>
      </w:r>
      <w:r>
        <w:rPr>
          <w:rFonts w:ascii="Tahoma" w:hAnsi="Tahoma" w:cs="Tahoma"/>
          <w:color w:val="000000"/>
          <w:sz w:val="23"/>
          <w:szCs w:val="23"/>
        </w:rPr>
        <w:t>. Выбор врача и медицинской организации</w:t>
      </w:r>
    </w:p>
    <w:p w14:paraId="2FBF81AA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1. При оказании гражданину медицинской помощи в рамках </w:t>
      </w:r>
      <w:hyperlink r:id="rId50" w:anchor="/multilink/12191967/paragraph/270/number/0" w:history="1">
        <w:r>
          <w:rPr>
            <w:rStyle w:val="a3"/>
            <w:rFonts w:ascii="Tahoma" w:hAnsi="Tahoma" w:cs="Tahoma"/>
            <w:sz w:val="23"/>
            <w:szCs w:val="23"/>
          </w:rPr>
          <w:t>программы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51" w:anchor="/document/70179998/entry/1000" w:history="1">
        <w:r>
          <w:rPr>
            <w:rStyle w:val="a3"/>
            <w:rFonts w:ascii="Tahoma" w:hAnsi="Tahoma" w:cs="Tahoma"/>
            <w:sz w:val="23"/>
            <w:szCs w:val="23"/>
          </w:rPr>
          <w:t>порядке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52" w:anchor="/document/70207838/entry/0" w:history="1">
        <w:r>
          <w:rPr>
            <w:rStyle w:val="a3"/>
            <w:rFonts w:ascii="Tahoma" w:hAnsi="Tahoma" w:cs="Tahoma"/>
            <w:sz w:val="23"/>
            <w:szCs w:val="23"/>
          </w:rPr>
          <w:t>Особенности выбора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53" w:anchor="/document/183489/entry/1000" w:history="1">
        <w:r>
          <w:rPr>
            <w:rStyle w:val="a3"/>
            <w:rFonts w:ascii="Tahoma" w:hAnsi="Tahoma" w:cs="Tahoma"/>
            <w:sz w:val="23"/>
            <w:szCs w:val="23"/>
          </w:rPr>
          <w:t>перечень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, а также работниками организаций, включенных в </w:t>
      </w:r>
      <w:hyperlink r:id="rId54" w:anchor="/document/6325497/entry/1000" w:history="1">
        <w:r>
          <w:rPr>
            <w:rStyle w:val="a3"/>
            <w:rFonts w:ascii="Tahoma" w:hAnsi="Tahoma" w:cs="Tahoma"/>
            <w:sz w:val="23"/>
            <w:szCs w:val="23"/>
          </w:rPr>
          <w:t>перечень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60DE329E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4748CBC3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См. </w:t>
      </w:r>
      <w:hyperlink r:id="rId55" w:anchor="/document/12191967/entry/100116" w:history="1">
        <w:r>
          <w:rPr>
            <w:rStyle w:val="a3"/>
            <w:rFonts w:ascii="Tahoma" w:hAnsi="Tahoma" w:cs="Tahoma"/>
            <w:sz w:val="23"/>
            <w:szCs w:val="23"/>
          </w:rPr>
          <w:t>часть 16 статьи 100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настоящего Федерального закона</w:t>
      </w:r>
    </w:p>
    <w:p w14:paraId="4EBDD50D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3. Оказание первичной специализированной медико-санитарной помощи осуществляется:</w:t>
      </w:r>
    </w:p>
    <w:p w14:paraId="63A32C10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05DE4193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r:id="rId56" w:anchor="/document/12191967/entry/2120" w:history="1">
        <w:r>
          <w:rPr>
            <w:rStyle w:val="a3"/>
            <w:rFonts w:ascii="Tahoma" w:hAnsi="Tahoma" w:cs="Tahoma"/>
            <w:sz w:val="23"/>
            <w:szCs w:val="23"/>
          </w:rPr>
          <w:t>частью 2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настоящей статьи, с учетом порядков оказания медицинской помощи.</w:t>
      </w:r>
    </w:p>
    <w:p w14:paraId="3A865D20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</w:t>
      </w:r>
      <w:r>
        <w:rPr>
          <w:rFonts w:ascii="Tahoma" w:hAnsi="Tahoma" w:cs="Tahoma"/>
          <w:color w:val="000000"/>
          <w:sz w:val="23"/>
          <w:szCs w:val="23"/>
        </w:rPr>
        <w:lastRenderedPageBreak/>
        <w:t>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4FAF5B5B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15509DE2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6. При оказании гражданину медицинской помощи в рамках </w:t>
      </w:r>
      <w:hyperlink r:id="rId57" w:anchor="/multilink/12191967/paragraph/277/number/0" w:history="1">
        <w:r>
          <w:rPr>
            <w:rStyle w:val="a3"/>
            <w:rFonts w:ascii="Tahoma" w:hAnsi="Tahoma" w:cs="Tahoma"/>
            <w:sz w:val="23"/>
            <w:szCs w:val="23"/>
          </w:rPr>
          <w:t>программы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58" w:anchor="/document/70338452/entry/1000" w:history="1">
        <w:r>
          <w:rPr>
            <w:rStyle w:val="a3"/>
            <w:rFonts w:ascii="Tahoma" w:hAnsi="Tahoma" w:cs="Tahoma"/>
            <w:sz w:val="23"/>
            <w:szCs w:val="23"/>
          </w:rPr>
          <w:t>порядке</w:t>
        </w:r>
      </w:hyperlink>
      <w:r>
        <w:rPr>
          <w:rFonts w:ascii="Tahoma" w:hAnsi="Tahoma" w:cs="Tahoma"/>
          <w:color w:val="000000"/>
          <w:sz w:val="23"/>
          <w:szCs w:val="23"/>
        </w:rPr>
        <w:t>, устанавливаемом уполномоченным федеральным органом исполнительной власти.</w:t>
      </w:r>
    </w:p>
    <w:p w14:paraId="50C5A930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49F87838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r:id="rId59" w:anchor="/document/12191967/entry/25" w:history="1">
        <w:r>
          <w:rPr>
            <w:rStyle w:val="a3"/>
            <w:rFonts w:ascii="Tahoma" w:hAnsi="Tahoma" w:cs="Tahoma"/>
            <w:sz w:val="23"/>
            <w:szCs w:val="23"/>
          </w:rPr>
          <w:t>статьями 25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и </w:t>
      </w:r>
      <w:hyperlink r:id="rId60" w:anchor="/document/12191967/entry/26" w:history="1">
        <w:r>
          <w:rPr>
            <w:rStyle w:val="a3"/>
            <w:rFonts w:ascii="Tahoma" w:hAnsi="Tahoma" w:cs="Tahoma"/>
            <w:sz w:val="23"/>
            <w:szCs w:val="23"/>
          </w:rPr>
          <w:t>26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настоящего Федерального закона.</w:t>
      </w:r>
    </w:p>
    <w:p w14:paraId="5C28D7C1" w14:textId="77777777" w:rsidR="005C79B6" w:rsidRDefault="002E5427" w:rsidP="005C79B6">
      <w:pPr>
        <w:pStyle w:val="s22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hyperlink r:id="rId61" w:anchor="/document/70405818/entry/1532" w:history="1">
        <w:r w:rsidR="005C79B6">
          <w:rPr>
            <w:rStyle w:val="a3"/>
            <w:rFonts w:ascii="Tahoma" w:hAnsi="Tahoma" w:cs="Tahoma"/>
            <w:sz w:val="23"/>
            <w:szCs w:val="23"/>
          </w:rPr>
          <w:t>Федеральным законом</w:t>
        </w:r>
      </w:hyperlink>
      <w:r w:rsidR="005C79B6">
        <w:rPr>
          <w:rFonts w:ascii="Tahoma" w:hAnsi="Tahoma" w:cs="Tahoma"/>
          <w:color w:val="000000"/>
          <w:sz w:val="23"/>
          <w:szCs w:val="23"/>
        </w:rPr>
        <w:t xml:space="preserve"> от 2 июля 2013 г. N 185-ФЗ статья 21 настоящего Федерального закона дополнена частью 9, </w:t>
      </w:r>
      <w:hyperlink r:id="rId62" w:anchor="/document/70405818/entry/1631" w:history="1">
        <w:r w:rsidR="005C79B6">
          <w:rPr>
            <w:rStyle w:val="a3"/>
            <w:rFonts w:ascii="Tahoma" w:hAnsi="Tahoma" w:cs="Tahoma"/>
            <w:sz w:val="23"/>
            <w:szCs w:val="23"/>
          </w:rPr>
          <w:t>вступающей в силу</w:t>
        </w:r>
      </w:hyperlink>
      <w:r w:rsidR="005C79B6">
        <w:rPr>
          <w:rFonts w:ascii="Tahoma" w:hAnsi="Tahoma" w:cs="Tahoma"/>
          <w:color w:val="000000"/>
          <w:sz w:val="23"/>
          <w:szCs w:val="23"/>
        </w:rPr>
        <w:t xml:space="preserve"> с 1 сентября 2013 г.</w:t>
      </w:r>
    </w:p>
    <w:p w14:paraId="25E9F808" w14:textId="77777777" w:rsidR="005C79B6" w:rsidRDefault="005C79B6" w:rsidP="005C79B6">
      <w:pPr>
        <w:pStyle w:val="s1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1BDD1A7C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См. </w:t>
      </w:r>
      <w:hyperlink r:id="rId63" w:anchor="/multilink/12191967/paragraph/1073829233/number/0" w:history="1">
        <w:r>
          <w:rPr>
            <w:rStyle w:val="a3"/>
            <w:rFonts w:ascii="Tahoma" w:hAnsi="Tahoma" w:cs="Tahoma"/>
            <w:sz w:val="23"/>
            <w:szCs w:val="23"/>
          </w:rPr>
          <w:t>комментарии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к статье 21 настоящего Федерального закона</w:t>
      </w:r>
    </w:p>
    <w:p w14:paraId="0C4DB6C8" w14:textId="77777777" w:rsidR="005C79B6" w:rsidRDefault="005C79B6" w:rsidP="005C79B6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14:paraId="1C69BED2" w14:textId="77777777" w:rsidR="005C79B6" w:rsidRDefault="005C79B6" w:rsidP="005C79B6">
      <w:pPr>
        <w:pStyle w:val="s9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Статья 22 настоящего Федерального закона </w:t>
      </w:r>
      <w:hyperlink r:id="rId64" w:anchor="/document/12191967/entry/1012" w:history="1">
        <w:r>
          <w:rPr>
            <w:rStyle w:val="a3"/>
            <w:rFonts w:ascii="Tahoma" w:hAnsi="Tahoma" w:cs="Tahoma"/>
            <w:sz w:val="23"/>
            <w:szCs w:val="23"/>
          </w:rPr>
          <w:t>вступает в силу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с 1 января 2012 г.</w:t>
      </w:r>
    </w:p>
    <w:p w14:paraId="0A8A8917" w14:textId="77777777" w:rsidR="005C79B6" w:rsidRDefault="005C79B6" w:rsidP="005C79B6">
      <w:pPr>
        <w:pStyle w:val="s15"/>
        <w:jc w:val="both"/>
        <w:rPr>
          <w:rFonts w:ascii="&amp;quot" w:hAnsi="&amp;quot"/>
          <w:b/>
          <w:bCs/>
          <w:color w:val="22272F"/>
          <w:sz w:val="23"/>
          <w:szCs w:val="23"/>
        </w:rPr>
      </w:pPr>
      <w:r>
        <w:rPr>
          <w:rStyle w:val="a4"/>
          <w:rFonts w:ascii="&amp;quot" w:hAnsi="&amp;quot"/>
          <w:b/>
          <w:bCs/>
          <w:i w:val="0"/>
          <w:iCs w:val="0"/>
          <w:color w:val="22272F"/>
          <w:sz w:val="23"/>
          <w:szCs w:val="23"/>
          <w:shd w:val="clear" w:color="auto" w:fill="FFFABB"/>
        </w:rPr>
        <w:t>Статья</w:t>
      </w:r>
      <w:r>
        <w:rPr>
          <w:rStyle w:val="s10"/>
          <w:rFonts w:ascii="&amp;quot" w:hAnsi="&amp;quot"/>
          <w:b/>
          <w:bCs/>
          <w:color w:val="22272F"/>
          <w:sz w:val="23"/>
          <w:szCs w:val="23"/>
        </w:rPr>
        <w:t> </w:t>
      </w:r>
      <w:r>
        <w:rPr>
          <w:rStyle w:val="a4"/>
          <w:rFonts w:ascii="&amp;quot" w:hAnsi="&amp;quot"/>
          <w:b/>
          <w:bCs/>
          <w:i w:val="0"/>
          <w:iCs w:val="0"/>
          <w:color w:val="22272F"/>
          <w:sz w:val="23"/>
          <w:szCs w:val="23"/>
          <w:shd w:val="clear" w:color="auto" w:fill="FFFABB"/>
        </w:rPr>
        <w:t>27</w:t>
      </w:r>
      <w:r>
        <w:rPr>
          <w:rFonts w:ascii="&amp;quot" w:hAnsi="&amp;quot"/>
          <w:b/>
          <w:bCs/>
          <w:color w:val="22272F"/>
          <w:sz w:val="23"/>
          <w:szCs w:val="23"/>
        </w:rPr>
        <w:t>. Обязанности граждан в сфере охраны здоровья</w:t>
      </w:r>
    </w:p>
    <w:p w14:paraId="7FB9E582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1. Граждане обязаны заботиться о сохранении своего здоровья.</w:t>
      </w:r>
    </w:p>
    <w:p w14:paraId="19A6A83C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lastRenderedPageBreak/>
        <w:t xml:space="preserve">2. Граждане в случаях, предусмотренных </w:t>
      </w:r>
      <w:hyperlink r:id="rId65" w:anchor="/multilink/12191967/paragraph/311/number/0" w:history="1">
        <w:r>
          <w:rPr>
            <w:rStyle w:val="a3"/>
            <w:rFonts w:ascii="&amp;quot" w:hAnsi="&amp;quot"/>
            <w:color w:val="3272C0"/>
            <w:sz w:val="23"/>
            <w:szCs w:val="23"/>
          </w:rPr>
          <w:t>законодательством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Российской Федерации, обязаны проходить медицинские осмотры, а граждане, страдающие </w:t>
      </w:r>
      <w:hyperlink r:id="rId66" w:anchor="/document/12137881/entry/1200" w:history="1">
        <w:r>
          <w:rPr>
            <w:rStyle w:val="a3"/>
            <w:rFonts w:ascii="&amp;quot" w:hAnsi="&amp;quot"/>
            <w:color w:val="3272C0"/>
            <w:sz w:val="23"/>
            <w:szCs w:val="23"/>
          </w:rPr>
          <w:t>заболеваниями</w:t>
        </w:r>
      </w:hyperlink>
      <w:r>
        <w:rPr>
          <w:rFonts w:ascii="&amp;quot" w:hAnsi="&amp;quot"/>
          <w:color w:val="22272F"/>
          <w:sz w:val="23"/>
          <w:szCs w:val="23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2990D0F4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33ACDB3C" w14:textId="77777777" w:rsidR="005C79B6" w:rsidRDefault="005C79B6" w:rsidP="005C79B6">
      <w:pPr>
        <w:pStyle w:val="s9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См. </w:t>
      </w:r>
      <w:hyperlink r:id="rId67" w:anchor="/multilink/12191967/paragraph/1073829239/number/0" w:history="1">
        <w:r>
          <w:rPr>
            <w:rStyle w:val="a3"/>
            <w:rFonts w:ascii="&amp;quot" w:hAnsi="&amp;quot"/>
            <w:color w:val="3272C0"/>
            <w:sz w:val="20"/>
            <w:szCs w:val="20"/>
          </w:rPr>
          <w:t>комментарии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к </w:t>
      </w:r>
      <w:r>
        <w:rPr>
          <w:rStyle w:val="a4"/>
          <w:rFonts w:ascii="&amp;quot" w:hAnsi="&amp;quot"/>
          <w:i w:val="0"/>
          <w:iCs w:val="0"/>
          <w:color w:val="464C55"/>
          <w:sz w:val="20"/>
          <w:szCs w:val="20"/>
          <w:shd w:val="clear" w:color="auto" w:fill="FFFABB"/>
        </w:rPr>
        <w:t>статье</w:t>
      </w:r>
      <w:r>
        <w:rPr>
          <w:rFonts w:ascii="&amp;quot" w:hAnsi="&amp;quot"/>
          <w:color w:val="464C55"/>
          <w:sz w:val="20"/>
          <w:szCs w:val="20"/>
        </w:rPr>
        <w:t xml:space="preserve"> </w:t>
      </w:r>
      <w:r>
        <w:rPr>
          <w:rStyle w:val="a4"/>
          <w:rFonts w:ascii="&amp;quot" w:hAnsi="&amp;quot"/>
          <w:i w:val="0"/>
          <w:iCs w:val="0"/>
          <w:color w:val="464C55"/>
          <w:sz w:val="20"/>
          <w:szCs w:val="20"/>
          <w:shd w:val="clear" w:color="auto" w:fill="FFFABB"/>
        </w:rPr>
        <w:t>27</w:t>
      </w:r>
      <w:r>
        <w:rPr>
          <w:rFonts w:ascii="&amp;quot" w:hAnsi="&amp;quot"/>
          <w:color w:val="464C55"/>
          <w:sz w:val="20"/>
          <w:szCs w:val="20"/>
        </w:rPr>
        <w:t xml:space="preserve"> настоящего Федерального закона</w:t>
      </w:r>
    </w:p>
    <w:p w14:paraId="0963684A" w14:textId="77777777" w:rsidR="005C79B6" w:rsidRDefault="005C79B6" w:rsidP="005C79B6">
      <w:pPr>
        <w:pStyle w:val="s9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Статья 28 настоящего Федерального закона </w:t>
      </w:r>
      <w:hyperlink r:id="rId68" w:anchor="/document/12191967/entry/1012" w:history="1">
        <w:r>
          <w:rPr>
            <w:rStyle w:val="a3"/>
            <w:rFonts w:ascii="&amp;quot" w:hAnsi="&amp;quot"/>
            <w:color w:val="3272C0"/>
            <w:sz w:val="20"/>
            <w:szCs w:val="20"/>
          </w:rPr>
          <w:t>вступает в силу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с 1 января 2012 г.</w:t>
      </w:r>
    </w:p>
    <w:p w14:paraId="4CC419D0" w14:textId="54509373" w:rsidR="00132624" w:rsidRDefault="002E5427"/>
    <w:p w14:paraId="1C081029" w14:textId="77777777" w:rsidR="005C79B6" w:rsidRDefault="005C79B6" w:rsidP="005C79B6">
      <w:pPr>
        <w:pStyle w:val="s15"/>
        <w:jc w:val="both"/>
        <w:rPr>
          <w:rFonts w:ascii="&amp;quot" w:hAnsi="&amp;quot"/>
          <w:b/>
          <w:bCs/>
          <w:color w:val="22272F"/>
          <w:sz w:val="23"/>
          <w:szCs w:val="23"/>
        </w:rPr>
      </w:pPr>
      <w:r>
        <w:rPr>
          <w:rStyle w:val="s10"/>
          <w:rFonts w:ascii="&amp;quot" w:hAnsi="&amp;quot"/>
          <w:b/>
          <w:bCs/>
          <w:color w:val="22272F"/>
          <w:sz w:val="23"/>
          <w:szCs w:val="23"/>
        </w:rPr>
        <w:t>Статья 33</w:t>
      </w:r>
      <w:r>
        <w:rPr>
          <w:rFonts w:ascii="&amp;quot" w:hAnsi="&amp;quot"/>
          <w:b/>
          <w:bCs/>
          <w:color w:val="22272F"/>
          <w:sz w:val="23"/>
          <w:szCs w:val="23"/>
        </w:rPr>
        <w:t>. Первичная медико-санитарная помощь</w:t>
      </w:r>
    </w:p>
    <w:p w14:paraId="7C60BD1F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1. </w:t>
      </w:r>
      <w:hyperlink r:id="rId69" w:anchor="/document/70195856/entry/1000" w:history="1">
        <w:r>
          <w:rPr>
            <w:rStyle w:val="a3"/>
            <w:rFonts w:ascii="&amp;quot" w:hAnsi="&amp;quot"/>
            <w:color w:val="3272C0"/>
            <w:sz w:val="23"/>
            <w:szCs w:val="23"/>
          </w:rPr>
          <w:t>Первичная медико-санитарная помощь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2644525D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r:id="rId70" w:anchor="/document/12191967/entry/21" w:history="1">
        <w:r>
          <w:rPr>
            <w:rStyle w:val="a3"/>
            <w:rFonts w:ascii="&amp;quot" w:hAnsi="&amp;quot"/>
            <w:color w:val="3272C0"/>
            <w:sz w:val="23"/>
            <w:szCs w:val="23"/>
          </w:rPr>
          <w:t>статьи 21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настоящего Федерального закона.</w:t>
      </w:r>
    </w:p>
    <w:p w14:paraId="26187641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137D657F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4CAB705C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68024E3D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6. Первичная медико-санитарная помощь оказывается в амбулаторных условиях и в условиях дневного стационара.</w:t>
      </w:r>
    </w:p>
    <w:p w14:paraId="3B806BAD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14:paraId="48AFACCE" w14:textId="77777777" w:rsidR="005C79B6" w:rsidRDefault="005C79B6" w:rsidP="005C79B6">
      <w:pPr>
        <w:pStyle w:val="s9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См. </w:t>
      </w:r>
      <w:hyperlink r:id="rId71" w:anchor="/multilink/12191967/paragraph/1073829245/number/0" w:history="1">
        <w:r>
          <w:rPr>
            <w:rStyle w:val="a3"/>
            <w:rFonts w:ascii="&amp;quot" w:hAnsi="&amp;quot"/>
            <w:color w:val="3272C0"/>
            <w:sz w:val="20"/>
            <w:szCs w:val="20"/>
          </w:rPr>
          <w:t>комментарии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к статье 33 настоящего Федерального закона</w:t>
      </w:r>
    </w:p>
    <w:p w14:paraId="16853654" w14:textId="77777777" w:rsidR="005C79B6" w:rsidRDefault="005C79B6" w:rsidP="005C79B6">
      <w:pPr>
        <w:pStyle w:val="s9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Статья 34 настоящего Федерального закона </w:t>
      </w:r>
      <w:hyperlink r:id="rId72" w:anchor="/document/12191967/entry/1012" w:history="1">
        <w:r>
          <w:rPr>
            <w:rStyle w:val="a3"/>
            <w:rFonts w:ascii="&amp;quot" w:hAnsi="&amp;quot"/>
            <w:color w:val="3272C0"/>
            <w:sz w:val="20"/>
            <w:szCs w:val="20"/>
          </w:rPr>
          <w:t>вступает в силу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с 1 января 2012 г.</w:t>
      </w:r>
    </w:p>
    <w:p w14:paraId="0F81DFAD" w14:textId="77777777" w:rsidR="005C79B6" w:rsidRDefault="005C79B6" w:rsidP="005C79B6">
      <w:pPr>
        <w:pStyle w:val="s15"/>
        <w:jc w:val="both"/>
        <w:rPr>
          <w:rFonts w:ascii="&amp;quot" w:hAnsi="&amp;quot"/>
          <w:b/>
          <w:bCs/>
          <w:color w:val="22272F"/>
          <w:sz w:val="23"/>
          <w:szCs w:val="23"/>
        </w:rPr>
      </w:pPr>
      <w:r>
        <w:rPr>
          <w:rStyle w:val="s10"/>
          <w:rFonts w:ascii="&amp;quot" w:hAnsi="&amp;quot"/>
          <w:b/>
          <w:bCs/>
          <w:color w:val="22272F"/>
          <w:sz w:val="23"/>
          <w:szCs w:val="23"/>
        </w:rPr>
        <w:lastRenderedPageBreak/>
        <w:t>Статья 34</w:t>
      </w:r>
      <w:r>
        <w:rPr>
          <w:rFonts w:ascii="&amp;quot" w:hAnsi="&amp;quot"/>
          <w:b/>
          <w:bCs/>
          <w:color w:val="22272F"/>
          <w:sz w:val="23"/>
          <w:szCs w:val="23"/>
        </w:rPr>
        <w:t>. Специализированная, в том числе высокотехнологичная, медицинская помощь</w:t>
      </w:r>
    </w:p>
    <w:p w14:paraId="046EBB4E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27144F71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2. Специализированная медицинская помощь оказывается в стационарных условиях и в условиях дневного стационара.</w:t>
      </w:r>
    </w:p>
    <w:p w14:paraId="51386D0E" w14:textId="77777777" w:rsidR="005C79B6" w:rsidRDefault="002E5427" w:rsidP="005C79B6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73" w:anchor="/document/70514766/entry/5981" w:history="1">
        <w:r w:rsidR="005C79B6">
          <w:rPr>
            <w:rStyle w:val="a3"/>
            <w:rFonts w:ascii="&amp;quot" w:hAnsi="&amp;quot"/>
            <w:color w:val="3272C0"/>
            <w:sz w:val="20"/>
            <w:szCs w:val="20"/>
          </w:rPr>
          <w:t>Федеральным законом</w:t>
        </w:r>
      </w:hyperlink>
      <w:r w:rsidR="005C79B6">
        <w:rPr>
          <w:rFonts w:ascii="&amp;quot" w:hAnsi="&amp;quot"/>
          <w:color w:val="464C55"/>
          <w:sz w:val="20"/>
          <w:szCs w:val="20"/>
        </w:rPr>
        <w:t xml:space="preserve"> от 25 ноября 2013 г. N 317-ФЗ в часть 3 статьи 34 настоящего Федерального закона внесены изменения</w:t>
      </w:r>
    </w:p>
    <w:p w14:paraId="7CBC851A" w14:textId="77777777" w:rsidR="005C79B6" w:rsidRDefault="002E5427" w:rsidP="005C79B6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74" w:anchor="/document/57745721/entry/343" w:history="1">
        <w:r w:rsidR="005C79B6">
          <w:rPr>
            <w:rStyle w:val="a3"/>
            <w:rFonts w:ascii="&amp;quot" w:hAnsi="&amp;quot"/>
            <w:color w:val="3272C0"/>
            <w:sz w:val="20"/>
            <w:szCs w:val="20"/>
          </w:rPr>
          <w:t>См. текст части в предыдущей редакции</w:t>
        </w:r>
      </w:hyperlink>
    </w:p>
    <w:p w14:paraId="674B4089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3. Высокотехнологичная медицинская помощь, являющаяся частью 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4CF7BEFB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4. </w:t>
      </w:r>
      <w:hyperlink r:id="rId75" w:anchor="/document/12191967/entry/1018" w:history="1">
        <w:r>
          <w:rPr>
            <w:rStyle w:val="a3"/>
            <w:rFonts w:ascii="&amp;quot" w:hAnsi="&amp;quot"/>
            <w:color w:val="3272C0"/>
            <w:sz w:val="23"/>
            <w:szCs w:val="23"/>
          </w:rPr>
          <w:t>Не применяется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с 1 января 2015 г.</w:t>
      </w:r>
    </w:p>
    <w:p w14:paraId="57667CA6" w14:textId="77777777" w:rsidR="005C79B6" w:rsidRDefault="005C79B6" w:rsidP="005C79B6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См. текст </w:t>
      </w:r>
      <w:hyperlink r:id="rId76" w:anchor="/document/57749496/entry/344" w:history="1">
        <w:r>
          <w:rPr>
            <w:rStyle w:val="a3"/>
            <w:rFonts w:ascii="&amp;quot" w:hAnsi="&amp;quot"/>
            <w:color w:val="3272C0"/>
            <w:sz w:val="20"/>
            <w:szCs w:val="20"/>
          </w:rPr>
          <w:t>части 4 статьи 34</w:t>
        </w:r>
      </w:hyperlink>
    </w:p>
    <w:p w14:paraId="11C8C180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5. </w:t>
      </w:r>
      <w:hyperlink r:id="rId77" w:anchor="/document/12191967/entry/10181" w:history="1">
        <w:r>
          <w:rPr>
            <w:rStyle w:val="a3"/>
            <w:rFonts w:ascii="&amp;quot" w:hAnsi="&amp;quot"/>
            <w:color w:val="3272C0"/>
            <w:sz w:val="23"/>
            <w:szCs w:val="23"/>
          </w:rPr>
          <w:t>Не применяется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с 1 января 2017 г.</w:t>
      </w:r>
    </w:p>
    <w:p w14:paraId="5DB41321" w14:textId="77777777" w:rsidR="005C79B6" w:rsidRDefault="005C79B6" w:rsidP="005C79B6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См. текст </w:t>
      </w:r>
      <w:hyperlink r:id="rId78" w:anchor="/document/57746916/entry/345" w:history="1">
        <w:r>
          <w:rPr>
            <w:rStyle w:val="a3"/>
            <w:rFonts w:ascii="&amp;quot" w:hAnsi="&amp;quot"/>
            <w:color w:val="3272C0"/>
            <w:sz w:val="20"/>
            <w:szCs w:val="20"/>
          </w:rPr>
          <w:t>части 5 стать 34</w:t>
        </w:r>
      </w:hyperlink>
    </w:p>
    <w:p w14:paraId="604ECBB4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6. </w:t>
      </w:r>
      <w:hyperlink r:id="rId79" w:anchor="/document/12191967/entry/10181" w:history="1">
        <w:r>
          <w:rPr>
            <w:rStyle w:val="a3"/>
            <w:rFonts w:ascii="&amp;quot" w:hAnsi="&amp;quot"/>
            <w:color w:val="3272C0"/>
            <w:sz w:val="23"/>
            <w:szCs w:val="23"/>
          </w:rPr>
          <w:t>Не применяется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с 1 января 2017 г.</w:t>
      </w:r>
    </w:p>
    <w:p w14:paraId="49E995C0" w14:textId="77777777" w:rsidR="005C79B6" w:rsidRDefault="005C79B6" w:rsidP="005C79B6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См. текст </w:t>
      </w:r>
      <w:hyperlink r:id="rId80" w:anchor="/document/57746916/entry/346" w:history="1">
        <w:r>
          <w:rPr>
            <w:rStyle w:val="a3"/>
            <w:rFonts w:ascii="&amp;quot" w:hAnsi="&amp;quot"/>
            <w:color w:val="3272C0"/>
            <w:sz w:val="20"/>
            <w:szCs w:val="20"/>
          </w:rPr>
          <w:t>части 6 стать 34</w:t>
        </w:r>
      </w:hyperlink>
    </w:p>
    <w:p w14:paraId="2122CD08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7. </w:t>
      </w:r>
      <w:hyperlink r:id="rId81" w:anchor="/document/12191967/entry/10181" w:history="1">
        <w:r>
          <w:rPr>
            <w:rStyle w:val="a3"/>
            <w:rFonts w:ascii="&amp;quot" w:hAnsi="&amp;quot"/>
            <w:color w:val="3272C0"/>
            <w:sz w:val="23"/>
            <w:szCs w:val="23"/>
          </w:rPr>
          <w:t>Не применяется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с 1 января 2017 г.</w:t>
      </w:r>
    </w:p>
    <w:p w14:paraId="4F205D0F" w14:textId="77777777" w:rsidR="005C79B6" w:rsidRDefault="005C79B6" w:rsidP="005C79B6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См. текст </w:t>
      </w:r>
      <w:hyperlink r:id="rId82" w:anchor="/document/57746916/entry/347" w:history="1">
        <w:r>
          <w:rPr>
            <w:rStyle w:val="a3"/>
            <w:rFonts w:ascii="&amp;quot" w:hAnsi="&amp;quot"/>
            <w:color w:val="3272C0"/>
            <w:sz w:val="20"/>
            <w:szCs w:val="20"/>
          </w:rPr>
          <w:t>части 7 стать 34</w:t>
        </w:r>
      </w:hyperlink>
    </w:p>
    <w:p w14:paraId="279EE849" w14:textId="77777777" w:rsidR="005C79B6" w:rsidRDefault="002E5427" w:rsidP="005C79B6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83" w:anchor="/document/71434954/entry/501123" w:history="1">
        <w:r w:rsidR="005C79B6">
          <w:rPr>
            <w:rStyle w:val="a3"/>
            <w:rFonts w:ascii="&amp;quot" w:hAnsi="&amp;quot"/>
            <w:color w:val="3272C0"/>
            <w:sz w:val="20"/>
            <w:szCs w:val="20"/>
          </w:rPr>
          <w:t>Федеральным законом</w:t>
        </w:r>
      </w:hyperlink>
      <w:r w:rsidR="005C79B6">
        <w:rPr>
          <w:rFonts w:ascii="&amp;quot" w:hAnsi="&amp;quot"/>
          <w:color w:val="464C55"/>
          <w:sz w:val="20"/>
          <w:szCs w:val="20"/>
        </w:rPr>
        <w:t xml:space="preserve"> от 3 июля 2016 г. N 286-ФЗ статья 34 настоящего Федерального закона дополнена частью 7.1, </w:t>
      </w:r>
      <w:hyperlink r:id="rId84" w:anchor="/document/71434954/entry/61" w:history="1">
        <w:r w:rsidR="005C79B6">
          <w:rPr>
            <w:rStyle w:val="a3"/>
            <w:rFonts w:ascii="&amp;quot" w:hAnsi="&amp;quot"/>
            <w:color w:val="3272C0"/>
            <w:sz w:val="20"/>
            <w:szCs w:val="20"/>
          </w:rPr>
          <w:t>вступающей в силу</w:t>
        </w:r>
      </w:hyperlink>
      <w:r w:rsidR="005C79B6">
        <w:rPr>
          <w:rFonts w:ascii="&amp;quot" w:hAnsi="&amp;quot"/>
          <w:color w:val="464C55"/>
          <w:sz w:val="20"/>
          <w:szCs w:val="20"/>
        </w:rPr>
        <w:t xml:space="preserve"> с 1 января 2017 г.</w:t>
      </w:r>
    </w:p>
    <w:p w14:paraId="1641F836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7.1. </w:t>
      </w:r>
      <w:hyperlink r:id="rId85" w:anchor="/document/71759322/entry/1000" w:history="1">
        <w:r>
          <w:rPr>
            <w:rStyle w:val="a3"/>
            <w:rFonts w:ascii="&amp;quot" w:hAnsi="&amp;quot"/>
            <w:color w:val="3272C0"/>
            <w:sz w:val="23"/>
            <w:szCs w:val="23"/>
          </w:rPr>
          <w:t>Порядок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формирования </w:t>
      </w:r>
      <w:hyperlink r:id="rId86" w:anchor="/document/71572248/entry/11000" w:history="1">
        <w:r>
          <w:rPr>
            <w:rStyle w:val="a3"/>
            <w:rFonts w:ascii="&amp;quot" w:hAnsi="&amp;quot"/>
            <w:color w:val="3272C0"/>
            <w:sz w:val="23"/>
            <w:szCs w:val="23"/>
          </w:rPr>
          <w:t>перечня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14:paraId="7BDBF23A" w14:textId="77777777" w:rsidR="005C79B6" w:rsidRDefault="005C79B6" w:rsidP="005C79B6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Часть 8 изменена с 1 января 2018 г. - </w:t>
      </w:r>
      <w:hyperlink r:id="rId87" w:anchor="/document/71732844/entry/9110318" w:history="1">
        <w:r>
          <w:rPr>
            <w:rStyle w:val="a3"/>
            <w:rFonts w:ascii="&amp;quot" w:hAnsi="&amp;quot"/>
            <w:color w:val="3272C0"/>
            <w:sz w:val="20"/>
            <w:szCs w:val="20"/>
          </w:rPr>
          <w:t>Федеральный закон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29 июля 2017 г. N 242-ФЗ</w:t>
      </w:r>
    </w:p>
    <w:p w14:paraId="3FE88744" w14:textId="77777777" w:rsidR="005C79B6" w:rsidRDefault="002E5427" w:rsidP="005C79B6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88" w:anchor="/document/57428163/entry/348" w:history="1">
        <w:r w:rsidR="005C79B6">
          <w:rPr>
            <w:rStyle w:val="a3"/>
            <w:rFonts w:ascii="&amp;quot" w:hAnsi="&amp;quot"/>
            <w:color w:val="3272C0"/>
            <w:sz w:val="20"/>
            <w:szCs w:val="20"/>
          </w:rPr>
          <w:t>См. предыдущую редакцию</w:t>
        </w:r>
      </w:hyperlink>
    </w:p>
    <w:p w14:paraId="569A20A1" w14:textId="77777777" w:rsidR="005C79B6" w:rsidRDefault="005C79B6" w:rsidP="005C79B6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</w:t>
      </w:r>
      <w:hyperlink r:id="rId89" w:anchor="/document/70845110/entry/1000" w:history="1">
        <w:r>
          <w:rPr>
            <w:rStyle w:val="a3"/>
            <w:rFonts w:ascii="&amp;quot" w:hAnsi="&amp;quot"/>
            <w:color w:val="3272C0"/>
            <w:sz w:val="23"/>
            <w:szCs w:val="23"/>
          </w:rPr>
          <w:t>порядке</w:t>
        </w:r>
      </w:hyperlink>
      <w:r>
        <w:rPr>
          <w:rFonts w:ascii="&amp;quot" w:hAnsi="&amp;quot"/>
          <w:color w:val="22272F"/>
          <w:sz w:val="23"/>
          <w:szCs w:val="23"/>
        </w:rPr>
        <w:t>, установленном уполномоченным федеральным органом исполнительной власти.</w:t>
      </w:r>
    </w:p>
    <w:p w14:paraId="71E2B406" w14:textId="77777777" w:rsidR="005C79B6" w:rsidRDefault="005C79B6" w:rsidP="005C79B6">
      <w:pPr>
        <w:pStyle w:val="s9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lastRenderedPageBreak/>
        <w:t xml:space="preserve">См. </w:t>
      </w:r>
      <w:hyperlink r:id="rId90" w:anchor="/multilink/12191967/paragraph/1073829246/number/0" w:history="1">
        <w:r>
          <w:rPr>
            <w:rStyle w:val="a3"/>
            <w:rFonts w:ascii="&amp;quot" w:hAnsi="&amp;quot"/>
            <w:color w:val="3272C0"/>
            <w:sz w:val="20"/>
            <w:szCs w:val="20"/>
          </w:rPr>
          <w:t>комментарии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к статье 34 настоящего Федерального закона</w:t>
      </w:r>
    </w:p>
    <w:p w14:paraId="21214DD5" w14:textId="77777777" w:rsidR="005C79B6" w:rsidRDefault="005C79B6" w:rsidP="005C79B6">
      <w:pPr>
        <w:pStyle w:val="s9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Статья 35 настоящего Федерального закона </w:t>
      </w:r>
      <w:hyperlink r:id="rId91" w:anchor="/document/12191967/entry/1012" w:history="1">
        <w:r>
          <w:rPr>
            <w:rStyle w:val="a3"/>
            <w:rFonts w:ascii="&amp;quot" w:hAnsi="&amp;quot"/>
            <w:color w:val="3272C0"/>
            <w:sz w:val="20"/>
            <w:szCs w:val="20"/>
          </w:rPr>
          <w:t>вступает в силу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с 1 января 2012 г.</w:t>
      </w:r>
    </w:p>
    <w:p w14:paraId="3235793F" w14:textId="77777777" w:rsidR="005C79B6" w:rsidRDefault="005C79B6"/>
    <w:sectPr w:rsidR="005C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9A"/>
    <w:rsid w:val="001E359A"/>
    <w:rsid w:val="002E5427"/>
    <w:rsid w:val="004D69DD"/>
    <w:rsid w:val="005C79B6"/>
    <w:rsid w:val="00C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8A0B"/>
  <w15:chartTrackingRefBased/>
  <w15:docId w15:val="{84EBE699-C7EC-4269-BF0E-826BA9D8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9B6"/>
    <w:rPr>
      <w:color w:val="0000FF"/>
      <w:u w:val="single"/>
    </w:rPr>
  </w:style>
  <w:style w:type="paragraph" w:customStyle="1" w:styleId="empty">
    <w:name w:val="empty"/>
    <w:basedOn w:val="a"/>
    <w:rsid w:val="005C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C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C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C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5C79B6"/>
  </w:style>
  <w:style w:type="character" w:styleId="a4">
    <w:name w:val="Emphasis"/>
    <w:basedOn w:val="a0"/>
    <w:uiPriority w:val="20"/>
    <w:qFormat/>
    <w:rsid w:val="005C79B6"/>
    <w:rPr>
      <w:i/>
      <w:iCs/>
    </w:rPr>
  </w:style>
  <w:style w:type="character" w:customStyle="1" w:styleId="s10">
    <w:name w:val="s_10"/>
    <w:basedOn w:val="a0"/>
    <w:rsid w:val="005C79B6"/>
  </w:style>
  <w:style w:type="paragraph" w:customStyle="1" w:styleId="s16">
    <w:name w:val="s_16"/>
    <w:basedOn w:val="a"/>
    <w:rsid w:val="002E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4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9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8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7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5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89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751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714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35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04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30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81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49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949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717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49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725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39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96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508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800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94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7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9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0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2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02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92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27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292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6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41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85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8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32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319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60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172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02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23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7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715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21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260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40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15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726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681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47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29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37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77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231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91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02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16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2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86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804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45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15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224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41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71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04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15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0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73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72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27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87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054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88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7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7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62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61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3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5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0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mo.garant.ru/" TargetMode="External"/><Relationship Id="rId18" Type="http://schemas.openxmlformats.org/officeDocument/2006/relationships/hyperlink" Target="http://demo.garant.ru/" TargetMode="External"/><Relationship Id="rId26" Type="http://schemas.openxmlformats.org/officeDocument/2006/relationships/hyperlink" Target="http://demo.garant.ru/" TargetMode="External"/><Relationship Id="rId39" Type="http://schemas.openxmlformats.org/officeDocument/2006/relationships/hyperlink" Target="http://demo.garant.ru/" TargetMode="External"/><Relationship Id="rId21" Type="http://schemas.openxmlformats.org/officeDocument/2006/relationships/hyperlink" Target="http://demo.garant.ru/" TargetMode="External"/><Relationship Id="rId34" Type="http://schemas.openxmlformats.org/officeDocument/2006/relationships/hyperlink" Target="http://demo.garant.ru/" TargetMode="External"/><Relationship Id="rId42" Type="http://schemas.openxmlformats.org/officeDocument/2006/relationships/hyperlink" Target="http://demo.garant.ru/" TargetMode="External"/><Relationship Id="rId47" Type="http://schemas.openxmlformats.org/officeDocument/2006/relationships/hyperlink" Target="http://demo.garant.ru/" TargetMode="External"/><Relationship Id="rId50" Type="http://schemas.openxmlformats.org/officeDocument/2006/relationships/hyperlink" Target="http://demo.garant.ru/" TargetMode="External"/><Relationship Id="rId55" Type="http://schemas.openxmlformats.org/officeDocument/2006/relationships/hyperlink" Target="http://demo.garant.ru/" TargetMode="External"/><Relationship Id="rId63" Type="http://schemas.openxmlformats.org/officeDocument/2006/relationships/hyperlink" Target="http://demo.garant.ru/" TargetMode="External"/><Relationship Id="rId68" Type="http://schemas.openxmlformats.org/officeDocument/2006/relationships/hyperlink" Target="http://demo.garant.ru/" TargetMode="External"/><Relationship Id="rId76" Type="http://schemas.openxmlformats.org/officeDocument/2006/relationships/hyperlink" Target="http://demo.garant.ru/" TargetMode="External"/><Relationship Id="rId84" Type="http://schemas.openxmlformats.org/officeDocument/2006/relationships/hyperlink" Target="http://demo.garant.ru/" TargetMode="External"/><Relationship Id="rId89" Type="http://schemas.openxmlformats.org/officeDocument/2006/relationships/hyperlink" Target="http://demo.garant.ru/" TargetMode="External"/><Relationship Id="rId7" Type="http://schemas.openxmlformats.org/officeDocument/2006/relationships/hyperlink" Target="http://demo.garant.ru/" TargetMode="External"/><Relationship Id="rId71" Type="http://schemas.openxmlformats.org/officeDocument/2006/relationships/hyperlink" Target="http://demo.garant.ru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mo.garant.ru/" TargetMode="External"/><Relationship Id="rId29" Type="http://schemas.openxmlformats.org/officeDocument/2006/relationships/hyperlink" Target="http://demo.garant.ru/" TargetMode="External"/><Relationship Id="rId11" Type="http://schemas.openxmlformats.org/officeDocument/2006/relationships/hyperlink" Target="http://demo.garant.ru/" TargetMode="External"/><Relationship Id="rId24" Type="http://schemas.openxmlformats.org/officeDocument/2006/relationships/hyperlink" Target="http://demo.garant.ru/" TargetMode="External"/><Relationship Id="rId32" Type="http://schemas.openxmlformats.org/officeDocument/2006/relationships/hyperlink" Target="http://demo.garant.ru/" TargetMode="External"/><Relationship Id="rId37" Type="http://schemas.openxmlformats.org/officeDocument/2006/relationships/hyperlink" Target="http://demo.garant.ru/" TargetMode="External"/><Relationship Id="rId40" Type="http://schemas.openxmlformats.org/officeDocument/2006/relationships/hyperlink" Target="http://demo.garant.ru/" TargetMode="External"/><Relationship Id="rId45" Type="http://schemas.openxmlformats.org/officeDocument/2006/relationships/hyperlink" Target="http://demo.garant.ru/" TargetMode="External"/><Relationship Id="rId53" Type="http://schemas.openxmlformats.org/officeDocument/2006/relationships/hyperlink" Target="http://demo.garant.ru/" TargetMode="External"/><Relationship Id="rId58" Type="http://schemas.openxmlformats.org/officeDocument/2006/relationships/hyperlink" Target="http://demo.garant.ru/" TargetMode="External"/><Relationship Id="rId66" Type="http://schemas.openxmlformats.org/officeDocument/2006/relationships/hyperlink" Target="http://demo.garant.ru/" TargetMode="External"/><Relationship Id="rId74" Type="http://schemas.openxmlformats.org/officeDocument/2006/relationships/hyperlink" Target="http://demo.garant.ru/" TargetMode="External"/><Relationship Id="rId79" Type="http://schemas.openxmlformats.org/officeDocument/2006/relationships/hyperlink" Target="http://demo.garant.ru/" TargetMode="External"/><Relationship Id="rId87" Type="http://schemas.openxmlformats.org/officeDocument/2006/relationships/hyperlink" Target="http://demo.garant.ru/" TargetMode="External"/><Relationship Id="rId5" Type="http://schemas.openxmlformats.org/officeDocument/2006/relationships/hyperlink" Target="http://demo.garant.ru/" TargetMode="External"/><Relationship Id="rId61" Type="http://schemas.openxmlformats.org/officeDocument/2006/relationships/hyperlink" Target="http://demo.garant.ru/" TargetMode="External"/><Relationship Id="rId82" Type="http://schemas.openxmlformats.org/officeDocument/2006/relationships/hyperlink" Target="http://demo.garant.ru/" TargetMode="External"/><Relationship Id="rId90" Type="http://schemas.openxmlformats.org/officeDocument/2006/relationships/hyperlink" Target="http://demo.garant.ru/" TargetMode="External"/><Relationship Id="rId19" Type="http://schemas.openxmlformats.org/officeDocument/2006/relationships/hyperlink" Target="http://demo.garant.ru/" TargetMode="External"/><Relationship Id="rId14" Type="http://schemas.openxmlformats.org/officeDocument/2006/relationships/hyperlink" Target="http://demo.garant.ru/" TargetMode="External"/><Relationship Id="rId22" Type="http://schemas.openxmlformats.org/officeDocument/2006/relationships/hyperlink" Target="http://demo.garant.ru/" TargetMode="External"/><Relationship Id="rId27" Type="http://schemas.openxmlformats.org/officeDocument/2006/relationships/hyperlink" Target="http://demo.garant.ru/" TargetMode="External"/><Relationship Id="rId30" Type="http://schemas.openxmlformats.org/officeDocument/2006/relationships/hyperlink" Target="http://demo.garant.ru/" TargetMode="External"/><Relationship Id="rId35" Type="http://schemas.openxmlformats.org/officeDocument/2006/relationships/hyperlink" Target="http://demo.garant.ru/" TargetMode="External"/><Relationship Id="rId43" Type="http://schemas.openxmlformats.org/officeDocument/2006/relationships/hyperlink" Target="http://demo.garant.ru/" TargetMode="External"/><Relationship Id="rId48" Type="http://schemas.openxmlformats.org/officeDocument/2006/relationships/hyperlink" Target="http://demo.garant.ru/" TargetMode="External"/><Relationship Id="rId56" Type="http://schemas.openxmlformats.org/officeDocument/2006/relationships/hyperlink" Target="http://demo.garant.ru/" TargetMode="External"/><Relationship Id="rId64" Type="http://schemas.openxmlformats.org/officeDocument/2006/relationships/hyperlink" Target="http://demo.garant.ru/" TargetMode="External"/><Relationship Id="rId69" Type="http://schemas.openxmlformats.org/officeDocument/2006/relationships/hyperlink" Target="http://demo.garant.ru/" TargetMode="External"/><Relationship Id="rId77" Type="http://schemas.openxmlformats.org/officeDocument/2006/relationships/hyperlink" Target="http://demo.garant.ru/" TargetMode="External"/><Relationship Id="rId8" Type="http://schemas.openxmlformats.org/officeDocument/2006/relationships/hyperlink" Target="http://demo.garant.ru/" TargetMode="External"/><Relationship Id="rId51" Type="http://schemas.openxmlformats.org/officeDocument/2006/relationships/hyperlink" Target="http://demo.garant.ru/" TargetMode="External"/><Relationship Id="rId72" Type="http://schemas.openxmlformats.org/officeDocument/2006/relationships/hyperlink" Target="http://demo.garant.ru/" TargetMode="External"/><Relationship Id="rId80" Type="http://schemas.openxmlformats.org/officeDocument/2006/relationships/hyperlink" Target="http://demo.garant.ru/" TargetMode="External"/><Relationship Id="rId85" Type="http://schemas.openxmlformats.org/officeDocument/2006/relationships/hyperlink" Target="http://demo.garant.ru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emo.garant.ru/" TargetMode="External"/><Relationship Id="rId17" Type="http://schemas.openxmlformats.org/officeDocument/2006/relationships/hyperlink" Target="http://demo.garant.ru/" TargetMode="External"/><Relationship Id="rId25" Type="http://schemas.openxmlformats.org/officeDocument/2006/relationships/hyperlink" Target="http://demo.garant.ru/" TargetMode="External"/><Relationship Id="rId33" Type="http://schemas.openxmlformats.org/officeDocument/2006/relationships/hyperlink" Target="http://demo.garant.ru/" TargetMode="External"/><Relationship Id="rId38" Type="http://schemas.openxmlformats.org/officeDocument/2006/relationships/hyperlink" Target="http://demo.garant.ru/" TargetMode="External"/><Relationship Id="rId46" Type="http://schemas.openxmlformats.org/officeDocument/2006/relationships/hyperlink" Target="http://demo.garant.ru/" TargetMode="External"/><Relationship Id="rId59" Type="http://schemas.openxmlformats.org/officeDocument/2006/relationships/hyperlink" Target="http://demo.garant.ru/" TargetMode="External"/><Relationship Id="rId67" Type="http://schemas.openxmlformats.org/officeDocument/2006/relationships/hyperlink" Target="http://demo.garant.ru/" TargetMode="External"/><Relationship Id="rId20" Type="http://schemas.openxmlformats.org/officeDocument/2006/relationships/hyperlink" Target="http://demo.garant.ru/" TargetMode="External"/><Relationship Id="rId41" Type="http://schemas.openxmlformats.org/officeDocument/2006/relationships/hyperlink" Target="http://demo.garant.ru/" TargetMode="External"/><Relationship Id="rId54" Type="http://schemas.openxmlformats.org/officeDocument/2006/relationships/hyperlink" Target="http://demo.garant.ru/" TargetMode="External"/><Relationship Id="rId62" Type="http://schemas.openxmlformats.org/officeDocument/2006/relationships/hyperlink" Target="http://demo.garant.ru/" TargetMode="External"/><Relationship Id="rId70" Type="http://schemas.openxmlformats.org/officeDocument/2006/relationships/hyperlink" Target="http://demo.garant.ru/" TargetMode="External"/><Relationship Id="rId75" Type="http://schemas.openxmlformats.org/officeDocument/2006/relationships/hyperlink" Target="http://demo.garant.ru/" TargetMode="External"/><Relationship Id="rId83" Type="http://schemas.openxmlformats.org/officeDocument/2006/relationships/hyperlink" Target="http://demo.garant.ru/" TargetMode="External"/><Relationship Id="rId88" Type="http://schemas.openxmlformats.org/officeDocument/2006/relationships/hyperlink" Target="http://demo.garant.ru/" TargetMode="External"/><Relationship Id="rId91" Type="http://schemas.openxmlformats.org/officeDocument/2006/relationships/hyperlink" Target="http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.garant.ru/" TargetMode="External"/><Relationship Id="rId15" Type="http://schemas.openxmlformats.org/officeDocument/2006/relationships/hyperlink" Target="http://demo.garant.ru/" TargetMode="External"/><Relationship Id="rId23" Type="http://schemas.openxmlformats.org/officeDocument/2006/relationships/hyperlink" Target="http://demo.garant.ru/" TargetMode="External"/><Relationship Id="rId28" Type="http://schemas.openxmlformats.org/officeDocument/2006/relationships/hyperlink" Target="http://demo.garant.ru/" TargetMode="External"/><Relationship Id="rId36" Type="http://schemas.openxmlformats.org/officeDocument/2006/relationships/hyperlink" Target="http://demo.garant.ru/" TargetMode="External"/><Relationship Id="rId49" Type="http://schemas.openxmlformats.org/officeDocument/2006/relationships/hyperlink" Target="http://demo.garant.ru/" TargetMode="External"/><Relationship Id="rId57" Type="http://schemas.openxmlformats.org/officeDocument/2006/relationships/hyperlink" Target="http://demo.garant.ru/" TargetMode="External"/><Relationship Id="rId10" Type="http://schemas.openxmlformats.org/officeDocument/2006/relationships/hyperlink" Target="http://demo.garant.ru/" TargetMode="External"/><Relationship Id="rId31" Type="http://schemas.openxmlformats.org/officeDocument/2006/relationships/hyperlink" Target="http://demo.garant.ru/" TargetMode="External"/><Relationship Id="rId44" Type="http://schemas.openxmlformats.org/officeDocument/2006/relationships/hyperlink" Target="http://demo.garant.ru/" TargetMode="External"/><Relationship Id="rId52" Type="http://schemas.openxmlformats.org/officeDocument/2006/relationships/hyperlink" Target="http://demo.garant.ru/" TargetMode="External"/><Relationship Id="rId60" Type="http://schemas.openxmlformats.org/officeDocument/2006/relationships/hyperlink" Target="http://demo.garant.ru/" TargetMode="External"/><Relationship Id="rId65" Type="http://schemas.openxmlformats.org/officeDocument/2006/relationships/hyperlink" Target="http://demo.garant.ru/" TargetMode="External"/><Relationship Id="rId73" Type="http://schemas.openxmlformats.org/officeDocument/2006/relationships/hyperlink" Target="http://demo.garant.ru/" TargetMode="External"/><Relationship Id="rId78" Type="http://schemas.openxmlformats.org/officeDocument/2006/relationships/hyperlink" Target="http://demo.garant.ru/" TargetMode="External"/><Relationship Id="rId81" Type="http://schemas.openxmlformats.org/officeDocument/2006/relationships/hyperlink" Target="http://demo.garant.ru/" TargetMode="External"/><Relationship Id="rId86" Type="http://schemas.openxmlformats.org/officeDocument/2006/relationships/hyperlink" Target="http://demo.garant.ru/" TargetMode="External"/><Relationship Id="rId4" Type="http://schemas.openxmlformats.org/officeDocument/2006/relationships/hyperlink" Target="http://demo.garant.ru/" TargetMode="External"/><Relationship Id="rId9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4048</Words>
  <Characters>23074</Characters>
  <Application>Microsoft Office Word</Application>
  <DocSecurity>0</DocSecurity>
  <Lines>192</Lines>
  <Paragraphs>54</Paragraphs>
  <ScaleCrop>false</ScaleCrop>
  <Company/>
  <LinksUpToDate>false</LinksUpToDate>
  <CharactersWithSpaces>27068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</dc:creator>
  <cp:keywords/>
  <dc:description/>
  <cp:lastModifiedBy>Svetlana Z</cp:lastModifiedBy>
  <cp:revision>4</cp:revision>
  <dcterms:created xsi:type="dcterms:W3CDTF">2019-02-08T08:37:00Z</dcterms:created>
  <dcterms:modified xsi:type="dcterms:W3CDTF">2019-02-08T08:39:00Z</dcterms:modified>
</cp:coreProperties>
</file>